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351A2" w14:textId="77777777" w:rsidR="008610CE" w:rsidRDefault="008610CE" w:rsidP="008610CE">
      <w:pPr>
        <w:spacing w:line="240" w:lineRule="auto"/>
        <w:jc w:val="center"/>
        <w:outlineLvl w:val="0"/>
        <w:rPr>
          <w:b/>
        </w:rPr>
      </w:pPr>
      <w:r>
        <w:rPr>
          <w:b/>
        </w:rPr>
        <w:t>HCANJ BUSINESS MEETING</w:t>
      </w:r>
    </w:p>
    <w:p w14:paraId="2E23419D" w14:textId="18945886" w:rsidR="009F3396" w:rsidRPr="007F0B22" w:rsidRDefault="009F3396" w:rsidP="00E87229">
      <w:pPr>
        <w:spacing w:line="240" w:lineRule="auto"/>
        <w:jc w:val="center"/>
        <w:outlineLvl w:val="0"/>
        <w:rPr>
          <w:b/>
        </w:rPr>
      </w:pPr>
      <w:r w:rsidRPr="007F0B22">
        <w:rPr>
          <w:b/>
        </w:rPr>
        <w:t>LEGISLATIVE AND REGULATORY UPDATE</w:t>
      </w:r>
    </w:p>
    <w:p w14:paraId="14E4738B" w14:textId="78062977" w:rsidR="00AA7D30" w:rsidRDefault="00955D12" w:rsidP="00E87229">
      <w:pPr>
        <w:spacing w:line="240" w:lineRule="auto"/>
        <w:jc w:val="center"/>
        <w:outlineLvl w:val="0"/>
        <w:rPr>
          <w:b/>
        </w:rPr>
      </w:pPr>
      <w:r>
        <w:rPr>
          <w:b/>
        </w:rPr>
        <w:t>January 14, 2026</w:t>
      </w:r>
    </w:p>
    <w:p w14:paraId="2616E89C" w14:textId="5D430F81" w:rsidR="00AF6199" w:rsidRDefault="00AF6199" w:rsidP="00AF1EE0">
      <w:pPr>
        <w:spacing w:line="240" w:lineRule="auto"/>
        <w:outlineLvl w:val="0"/>
        <w:rPr>
          <w:b/>
        </w:rPr>
      </w:pPr>
    </w:p>
    <w:p w14:paraId="49D3F110" w14:textId="77777777" w:rsidR="00410AEA" w:rsidRPr="00811BCB" w:rsidRDefault="00410AEA" w:rsidP="00410AEA">
      <w:pPr>
        <w:pStyle w:val="ListParagraph"/>
        <w:numPr>
          <w:ilvl w:val="0"/>
          <w:numId w:val="1"/>
        </w:numPr>
        <w:shd w:val="clear" w:color="auto" w:fill="FFFFFF"/>
        <w:spacing w:line="240" w:lineRule="auto"/>
        <w:rPr>
          <w:b/>
          <w:u w:val="single"/>
        </w:rPr>
      </w:pPr>
      <w:bookmarkStart w:id="0" w:name="_Hlk170853826"/>
      <w:r w:rsidRPr="002C3D4F">
        <w:rPr>
          <w:b/>
          <w:color w:val="000000"/>
          <w:u w:val="single"/>
        </w:rPr>
        <w:t>Rule Adoptions</w:t>
      </w:r>
    </w:p>
    <w:p w14:paraId="62D3C276" w14:textId="77777777" w:rsidR="00410AEA" w:rsidRDefault="00410AEA" w:rsidP="00410AEA">
      <w:pPr>
        <w:shd w:val="clear" w:color="auto" w:fill="FFFFFF"/>
        <w:spacing w:line="240" w:lineRule="auto"/>
        <w:rPr>
          <w:b/>
          <w:u w:val="single"/>
        </w:rPr>
      </w:pPr>
    </w:p>
    <w:p w14:paraId="52A926E1" w14:textId="5FECE7D4" w:rsidR="00D63D45" w:rsidRPr="00E006AB" w:rsidRDefault="00D63D45" w:rsidP="00D63D45">
      <w:pPr>
        <w:pStyle w:val="ListParagraph"/>
        <w:widowControl/>
        <w:numPr>
          <w:ilvl w:val="0"/>
          <w:numId w:val="11"/>
        </w:numPr>
        <w:adjustRightInd/>
        <w:spacing w:line="240" w:lineRule="auto"/>
        <w:textAlignment w:val="auto"/>
        <w:rPr>
          <w:b/>
          <w:bCs/>
          <w:u w:val="single"/>
        </w:rPr>
      </w:pPr>
      <w:r w:rsidRPr="00E006AB">
        <w:rPr>
          <w:b/>
          <w:bCs/>
          <w:color w:val="000000"/>
          <w:u w:val="single"/>
        </w:rPr>
        <w:t xml:space="preserve">The Department of Health, Division of Certificate of Need and Licensing, adopted amendments at N.J.A.C. 8:39-43.10 </w:t>
      </w:r>
      <w:r w:rsidRPr="00E006AB">
        <w:rPr>
          <w:b/>
          <w:bCs/>
          <w:color w:val="212121"/>
          <w:u w:val="single"/>
          <w:shd w:val="clear" w:color="auto" w:fill="FFFFFF"/>
        </w:rPr>
        <w:t xml:space="preserve">(n) to mirror the nurse aide program evaluator requirements that the Centers for Medicare and Medicaid Services (CMS) have established. This action was taken in </w:t>
      </w:r>
      <w:r w:rsidRPr="00E006AB">
        <w:rPr>
          <w:b/>
          <w:bCs/>
          <w:color w:val="000000"/>
          <w:u w:val="single"/>
        </w:rPr>
        <w:t>response to a petition for rulemaking supported by HCANJ.</w:t>
      </w:r>
    </w:p>
    <w:p w14:paraId="67B7AA74" w14:textId="77777777" w:rsidR="00D63D45" w:rsidRPr="00E006AB" w:rsidRDefault="00D63D45" w:rsidP="00D63D45">
      <w:pPr>
        <w:widowControl/>
        <w:adjustRightInd/>
        <w:spacing w:line="240" w:lineRule="auto"/>
        <w:textAlignment w:val="auto"/>
        <w:rPr>
          <w:color w:val="212121"/>
          <w:shd w:val="clear" w:color="auto" w:fill="FFFFFF"/>
        </w:rPr>
      </w:pPr>
    </w:p>
    <w:p w14:paraId="69CC3A19" w14:textId="25871BF9" w:rsidR="00D63D45" w:rsidRPr="00E006AB" w:rsidRDefault="00D63D45" w:rsidP="00D63D45">
      <w:pPr>
        <w:widowControl/>
        <w:adjustRightInd/>
        <w:spacing w:line="240" w:lineRule="auto"/>
        <w:ind w:left="360"/>
        <w:textAlignment w:val="auto"/>
      </w:pPr>
      <w:r w:rsidRPr="00E006AB">
        <w:rPr>
          <w:color w:val="212121"/>
          <w:shd w:val="clear" w:color="auto" w:fill="FFFFFF"/>
        </w:rPr>
        <w:t xml:space="preserve">The Federal regulation requires a nurse aide training program evaluator to be currently licensed as a registered professional nurse and have at least one year of experience in providing care for the elderly or the chronically ill of any age. This is less stringent than what state regulations had previously required.  </w:t>
      </w:r>
    </w:p>
    <w:p w14:paraId="08342199" w14:textId="77777777" w:rsidR="00D63D45" w:rsidRPr="00E006AB" w:rsidRDefault="00D63D45" w:rsidP="00D63D45">
      <w:pPr>
        <w:shd w:val="clear" w:color="auto" w:fill="FFFFFF"/>
        <w:spacing w:line="240" w:lineRule="auto"/>
        <w:rPr>
          <w:b/>
          <w:bCs/>
          <w:color w:val="000000"/>
          <w:u w:val="single"/>
        </w:rPr>
      </w:pPr>
    </w:p>
    <w:p w14:paraId="52F99105" w14:textId="53F059BC" w:rsidR="00D63D45" w:rsidRPr="00E006AB" w:rsidRDefault="00D63D45" w:rsidP="00D63D45">
      <w:pPr>
        <w:widowControl/>
        <w:adjustRightInd/>
        <w:spacing w:line="240" w:lineRule="auto"/>
        <w:ind w:left="360"/>
        <w:textAlignment w:val="auto"/>
      </w:pPr>
      <w:r w:rsidRPr="00E006AB">
        <w:t xml:space="preserve">Notice of this adoption appears in </w:t>
      </w:r>
      <w:proofErr w:type="gramStart"/>
      <w:r w:rsidRPr="00E006AB">
        <w:t>the January</w:t>
      </w:r>
      <w:proofErr w:type="gramEnd"/>
      <w:r w:rsidRPr="00E006AB">
        <w:t xml:space="preserve"> 5, </w:t>
      </w:r>
      <w:proofErr w:type="gramStart"/>
      <w:r w:rsidRPr="00E006AB">
        <w:t>2026</w:t>
      </w:r>
      <w:proofErr w:type="gramEnd"/>
      <w:r w:rsidRPr="00E006AB">
        <w:t xml:space="preserve"> New Jersey Registry at 58 N.J.R. 39 (a) and took effect on the date of publication. </w:t>
      </w:r>
    </w:p>
    <w:p w14:paraId="4E45E36B" w14:textId="77777777" w:rsidR="00D63D45" w:rsidRPr="00E006AB" w:rsidRDefault="00D63D45" w:rsidP="005530BC">
      <w:pPr>
        <w:widowControl/>
        <w:adjustRightInd/>
        <w:spacing w:line="240" w:lineRule="auto"/>
        <w:jc w:val="left"/>
        <w:textAlignment w:val="auto"/>
        <w:rPr>
          <w:b/>
          <w:bCs/>
          <w:u w:val="single"/>
        </w:rPr>
      </w:pPr>
    </w:p>
    <w:p w14:paraId="5FCE6990" w14:textId="77777777" w:rsidR="00410AEA" w:rsidRPr="00E006AB" w:rsidRDefault="00410AEA" w:rsidP="00410AEA">
      <w:pPr>
        <w:widowControl/>
        <w:adjustRightInd/>
        <w:spacing w:line="240" w:lineRule="auto"/>
        <w:textAlignment w:val="auto"/>
      </w:pPr>
    </w:p>
    <w:p w14:paraId="0CB4B2C6" w14:textId="77777777" w:rsidR="00410AEA" w:rsidRPr="00E006AB" w:rsidRDefault="00410AEA" w:rsidP="00410AEA">
      <w:pPr>
        <w:pStyle w:val="ListParagraph"/>
        <w:numPr>
          <w:ilvl w:val="0"/>
          <w:numId w:val="1"/>
        </w:numPr>
        <w:shd w:val="clear" w:color="auto" w:fill="FFFFFF"/>
        <w:spacing w:line="240" w:lineRule="auto"/>
        <w:rPr>
          <w:b/>
          <w:u w:val="single"/>
        </w:rPr>
      </w:pPr>
      <w:r w:rsidRPr="00E006AB">
        <w:rPr>
          <w:b/>
          <w:color w:val="000000"/>
          <w:u w:val="single"/>
        </w:rPr>
        <w:t>Rule Proposals</w:t>
      </w:r>
    </w:p>
    <w:p w14:paraId="3C545831" w14:textId="25553622" w:rsidR="005530BC" w:rsidRPr="00E006AB" w:rsidRDefault="005530BC" w:rsidP="00E006AB">
      <w:pPr>
        <w:widowControl/>
        <w:adjustRightInd/>
        <w:spacing w:line="240" w:lineRule="auto"/>
        <w:textAlignment w:val="auto"/>
        <w:rPr>
          <w:color w:val="212121"/>
        </w:rPr>
      </w:pPr>
    </w:p>
    <w:p w14:paraId="0DA5840A" w14:textId="31AB7AA5" w:rsidR="00E006AB" w:rsidRPr="00E006AB" w:rsidRDefault="00E006AB" w:rsidP="00E006AB">
      <w:pPr>
        <w:pStyle w:val="ListParagraph"/>
        <w:widowControl/>
        <w:numPr>
          <w:ilvl w:val="0"/>
          <w:numId w:val="11"/>
        </w:numPr>
        <w:adjustRightInd/>
        <w:spacing w:line="240" w:lineRule="auto"/>
        <w:textAlignment w:val="auto"/>
        <w:rPr>
          <w:color w:val="212121"/>
        </w:rPr>
      </w:pPr>
      <w:r w:rsidRPr="00E006AB">
        <w:rPr>
          <w:b/>
          <w:bCs/>
          <w:color w:val="000000"/>
          <w:u w:val="single"/>
        </w:rPr>
        <w:t xml:space="preserve">The Department of Health, Division of Certificate of Need and Licensing </w:t>
      </w:r>
      <w:r w:rsidRPr="00E006AB">
        <w:rPr>
          <w:b/>
          <w:bCs/>
          <w:color w:val="212121"/>
          <w:u w:val="single"/>
        </w:rPr>
        <w:t xml:space="preserve">proposed to amend existing N.J.A.C. 8:36-1.3 of the standards for licensure </w:t>
      </w:r>
      <w:r w:rsidRPr="00E006AB">
        <w:rPr>
          <w:b/>
          <w:bCs/>
          <w:color w:val="000000"/>
          <w:u w:val="single"/>
        </w:rPr>
        <w:t>of Assisted Living Residences, Comprehensive Personal Care Homes, and Assisted Living Programs</w:t>
      </w:r>
      <w:r w:rsidRPr="00E006AB">
        <w:rPr>
          <w:b/>
          <w:bCs/>
          <w:color w:val="212121"/>
          <w:u w:val="single"/>
        </w:rPr>
        <w:t xml:space="preserve"> to </w:t>
      </w:r>
      <w:r w:rsidRPr="00E006AB">
        <w:rPr>
          <w:b/>
          <w:bCs/>
          <w:u w:val="single"/>
        </w:rPr>
        <w:t>extend eligibility to participate in the deemed status program to CPCHs.</w:t>
      </w:r>
      <w:r w:rsidRPr="00E006AB">
        <w:t xml:space="preserve"> The current rule allows deemed status designation to only assisted living residences. </w:t>
      </w:r>
    </w:p>
    <w:p w14:paraId="0AC81497" w14:textId="77777777" w:rsidR="005530BC" w:rsidRPr="00E006AB" w:rsidRDefault="005530BC" w:rsidP="005530BC">
      <w:pPr>
        <w:widowControl/>
        <w:adjustRightInd/>
        <w:spacing w:line="240" w:lineRule="auto"/>
        <w:jc w:val="left"/>
        <w:textAlignment w:val="auto"/>
        <w:rPr>
          <w:b/>
          <w:bCs/>
          <w:u w:val="single"/>
        </w:rPr>
      </w:pPr>
    </w:p>
    <w:p w14:paraId="0AD43ACC" w14:textId="0F88FAA1" w:rsidR="00E006AB" w:rsidRPr="00E006AB" w:rsidRDefault="00E006AB" w:rsidP="00E006AB">
      <w:pPr>
        <w:shd w:val="clear" w:color="auto" w:fill="FFFFFF"/>
        <w:spacing w:line="240" w:lineRule="auto"/>
        <w:ind w:left="360"/>
        <w:rPr>
          <w:color w:val="000000"/>
        </w:rPr>
      </w:pPr>
      <w:r w:rsidRPr="00E006AB">
        <w:rPr>
          <w:color w:val="000000"/>
        </w:rPr>
        <w:t xml:space="preserve">Notice of this proposal, PRN 2026-003, </w:t>
      </w:r>
      <w:r w:rsidR="00E544B9">
        <w:rPr>
          <w:color w:val="000000"/>
        </w:rPr>
        <w:t xml:space="preserve">was published </w:t>
      </w:r>
      <w:proofErr w:type="gramStart"/>
      <w:r w:rsidR="00E544B9">
        <w:rPr>
          <w:color w:val="000000"/>
        </w:rPr>
        <w:t>in</w:t>
      </w:r>
      <w:proofErr w:type="gramEnd"/>
      <w:r w:rsidR="00E544B9">
        <w:rPr>
          <w:color w:val="000000"/>
        </w:rPr>
        <w:t xml:space="preserve"> </w:t>
      </w:r>
      <w:proofErr w:type="gramStart"/>
      <w:r w:rsidRPr="00E006AB">
        <w:rPr>
          <w:color w:val="000000"/>
        </w:rPr>
        <w:t>the January</w:t>
      </w:r>
      <w:proofErr w:type="gramEnd"/>
      <w:r w:rsidRPr="00E006AB">
        <w:rPr>
          <w:color w:val="000000"/>
        </w:rPr>
        <w:t xml:space="preserve"> 5, </w:t>
      </w:r>
      <w:proofErr w:type="gramStart"/>
      <w:r w:rsidRPr="00E006AB">
        <w:rPr>
          <w:color w:val="000000"/>
        </w:rPr>
        <w:t>2026</w:t>
      </w:r>
      <w:proofErr w:type="gramEnd"/>
      <w:r w:rsidRPr="00E006AB">
        <w:rPr>
          <w:color w:val="000000"/>
        </w:rPr>
        <w:t xml:space="preserve"> New Jersey Register at 58 N.J.R. 11. The due date for submitting written comments to the department is March 6, 2016.</w:t>
      </w:r>
    </w:p>
    <w:p w14:paraId="22168849" w14:textId="77777777" w:rsidR="00E006AB" w:rsidRDefault="00E006AB" w:rsidP="00410AEA">
      <w:pPr>
        <w:shd w:val="clear" w:color="auto" w:fill="FFFFFF"/>
        <w:spacing w:line="240" w:lineRule="auto"/>
        <w:rPr>
          <w:color w:val="000000"/>
          <w:sz w:val="22"/>
          <w:szCs w:val="22"/>
        </w:rPr>
      </w:pPr>
    </w:p>
    <w:p w14:paraId="769FB0E2" w14:textId="77777777" w:rsidR="00E006AB" w:rsidRPr="00792C6C" w:rsidRDefault="00E006AB" w:rsidP="00410AEA">
      <w:pPr>
        <w:shd w:val="clear" w:color="auto" w:fill="FFFFFF"/>
        <w:spacing w:line="240" w:lineRule="auto"/>
        <w:rPr>
          <w:color w:val="000000"/>
          <w:sz w:val="22"/>
          <w:szCs w:val="22"/>
        </w:rPr>
      </w:pPr>
    </w:p>
    <w:p w14:paraId="1006A2D3" w14:textId="77777777" w:rsidR="00410AEA" w:rsidRPr="002C3D4F" w:rsidRDefault="00410AEA" w:rsidP="00410AEA">
      <w:pPr>
        <w:pStyle w:val="ListParagraph"/>
        <w:widowControl/>
        <w:numPr>
          <w:ilvl w:val="0"/>
          <w:numId w:val="1"/>
        </w:numPr>
        <w:autoSpaceDE w:val="0"/>
        <w:autoSpaceDN w:val="0"/>
        <w:spacing w:line="240" w:lineRule="auto"/>
        <w:textAlignment w:val="auto"/>
        <w:rPr>
          <w:b/>
          <w:u w:val="single"/>
        </w:rPr>
      </w:pPr>
      <w:r w:rsidRPr="002C3D4F">
        <w:rPr>
          <w:b/>
          <w:color w:val="000000"/>
          <w:u w:val="single"/>
        </w:rPr>
        <w:t>Health Care Administration Board</w:t>
      </w:r>
    </w:p>
    <w:p w14:paraId="69A1223C" w14:textId="77777777" w:rsidR="00410AEA" w:rsidRDefault="00410AEA" w:rsidP="00410AEA">
      <w:pPr>
        <w:widowControl/>
        <w:adjustRightInd/>
        <w:spacing w:line="240" w:lineRule="auto"/>
        <w:ind w:left="360"/>
        <w:textAlignment w:val="auto"/>
        <w:rPr>
          <w:color w:val="212121"/>
        </w:rPr>
      </w:pPr>
    </w:p>
    <w:p w14:paraId="7EFB0B51" w14:textId="77777777" w:rsidR="00736CE6" w:rsidRPr="00441578" w:rsidRDefault="00736CE6" w:rsidP="00736CE6">
      <w:pPr>
        <w:pStyle w:val="ListParagraph"/>
        <w:widowControl/>
        <w:numPr>
          <w:ilvl w:val="0"/>
          <w:numId w:val="11"/>
        </w:numPr>
        <w:adjustRightInd/>
        <w:spacing w:line="240" w:lineRule="auto"/>
        <w:ind w:left="720"/>
        <w:textAlignment w:val="auto"/>
        <w:rPr>
          <w:color w:val="212121"/>
        </w:rPr>
      </w:pPr>
      <w:r w:rsidRPr="00441578">
        <w:rPr>
          <w:color w:val="212121"/>
        </w:rPr>
        <w:t>None to report</w:t>
      </w:r>
    </w:p>
    <w:p w14:paraId="0673CECB" w14:textId="77777777" w:rsidR="00901AAC" w:rsidRDefault="00901AAC" w:rsidP="00000EB0">
      <w:pPr>
        <w:widowControl/>
        <w:adjustRightInd/>
        <w:spacing w:line="240" w:lineRule="auto"/>
        <w:textAlignment w:val="auto"/>
        <w:rPr>
          <w:color w:val="212121"/>
        </w:rPr>
      </w:pPr>
    </w:p>
    <w:p w14:paraId="6D2F122E" w14:textId="77777777" w:rsidR="00736CE6" w:rsidRDefault="00736CE6" w:rsidP="00000EB0">
      <w:pPr>
        <w:widowControl/>
        <w:adjustRightInd/>
        <w:spacing w:line="240" w:lineRule="auto"/>
        <w:textAlignment w:val="auto"/>
        <w:rPr>
          <w:color w:val="212121"/>
        </w:rPr>
      </w:pPr>
    </w:p>
    <w:p w14:paraId="47A3985D" w14:textId="456E59FB" w:rsidR="00736CE6" w:rsidRPr="002C3D4F" w:rsidRDefault="00736CE6" w:rsidP="00736CE6">
      <w:pPr>
        <w:pStyle w:val="ListParagraph"/>
        <w:widowControl/>
        <w:numPr>
          <w:ilvl w:val="0"/>
          <w:numId w:val="1"/>
        </w:numPr>
        <w:autoSpaceDE w:val="0"/>
        <w:autoSpaceDN w:val="0"/>
        <w:spacing w:line="240" w:lineRule="auto"/>
        <w:textAlignment w:val="auto"/>
        <w:rPr>
          <w:b/>
          <w:u w:val="single"/>
        </w:rPr>
      </w:pPr>
      <w:r>
        <w:rPr>
          <w:b/>
          <w:color w:val="000000"/>
          <w:u w:val="single"/>
        </w:rPr>
        <w:t>Public Notices</w:t>
      </w:r>
    </w:p>
    <w:p w14:paraId="2783F5E6" w14:textId="05094C14" w:rsidR="00736CE6" w:rsidRDefault="00736CE6" w:rsidP="00000EB0">
      <w:pPr>
        <w:widowControl/>
        <w:adjustRightInd/>
        <w:spacing w:line="240" w:lineRule="auto"/>
        <w:textAlignment w:val="auto"/>
        <w:rPr>
          <w:color w:val="212121"/>
        </w:rPr>
      </w:pPr>
    </w:p>
    <w:p w14:paraId="5EA1DA1D" w14:textId="0546885E" w:rsidR="00736CE6" w:rsidRPr="00736CE6" w:rsidRDefault="00736CE6" w:rsidP="00736CE6">
      <w:pPr>
        <w:pStyle w:val="ListParagraph"/>
        <w:widowControl/>
        <w:numPr>
          <w:ilvl w:val="0"/>
          <w:numId w:val="11"/>
        </w:numPr>
        <w:adjustRightInd/>
        <w:spacing w:line="240" w:lineRule="auto"/>
        <w:textAlignment w:val="auto"/>
        <w:rPr>
          <w:u w:val="single"/>
        </w:rPr>
      </w:pPr>
      <w:r w:rsidRPr="00736CE6">
        <w:rPr>
          <w:b/>
          <w:bCs/>
          <w:u w:val="single"/>
        </w:rPr>
        <w:t>The Commissioner of Health published notice of the anticipated schedule for receipt of certificate of need applications subject to full review procedures for the period beginning January 1, 2026</w:t>
      </w:r>
      <w:r w:rsidRPr="00736CE6">
        <w:rPr>
          <w:u w:val="single"/>
        </w:rPr>
        <w:t>.</w:t>
      </w:r>
    </w:p>
    <w:p w14:paraId="7EECF04F" w14:textId="77777777" w:rsidR="00736CE6" w:rsidRPr="00736CE6" w:rsidRDefault="00736CE6" w:rsidP="00000EB0">
      <w:pPr>
        <w:widowControl/>
        <w:adjustRightInd/>
        <w:spacing w:line="240" w:lineRule="auto"/>
        <w:textAlignment w:val="auto"/>
      </w:pPr>
    </w:p>
    <w:p w14:paraId="26FE91BD" w14:textId="1F143F96" w:rsidR="00736CE6" w:rsidRDefault="00736CE6" w:rsidP="00736CE6">
      <w:pPr>
        <w:widowControl/>
        <w:adjustRightInd/>
        <w:spacing w:line="240" w:lineRule="auto"/>
        <w:ind w:left="360"/>
        <w:textAlignment w:val="auto"/>
        <w:rPr>
          <w:sz w:val="22"/>
          <w:szCs w:val="22"/>
        </w:rPr>
      </w:pPr>
      <w:r w:rsidRPr="00736CE6">
        <w:t xml:space="preserve">This notice </w:t>
      </w:r>
      <w:r w:rsidR="00E544B9">
        <w:t xml:space="preserve">was published </w:t>
      </w:r>
      <w:proofErr w:type="gramStart"/>
      <w:r w:rsidR="00E544B9">
        <w:t>in</w:t>
      </w:r>
      <w:proofErr w:type="gramEnd"/>
      <w:r w:rsidR="00E544B9">
        <w:t xml:space="preserve"> </w:t>
      </w:r>
      <w:proofErr w:type="gramStart"/>
      <w:r w:rsidRPr="00736CE6">
        <w:t>the December</w:t>
      </w:r>
      <w:proofErr w:type="gramEnd"/>
      <w:r w:rsidRPr="00736CE6">
        <w:t xml:space="preserve"> 15, </w:t>
      </w:r>
      <w:proofErr w:type="gramStart"/>
      <w:r w:rsidRPr="00736CE6">
        <w:t>2025</w:t>
      </w:r>
      <w:proofErr w:type="gramEnd"/>
      <w:r w:rsidRPr="00736CE6">
        <w:t xml:space="preserve"> </w:t>
      </w:r>
      <w:r w:rsidRPr="00736CE6">
        <w:rPr>
          <w:i/>
          <w:iCs/>
        </w:rPr>
        <w:t>New Jersey Register</w:t>
      </w:r>
      <w:r w:rsidRPr="00736CE6">
        <w:t xml:space="preserve"> at 57 N.J.R. 2888 (b).  The schedule of deadlines for submission of CN applications can be found at: </w:t>
      </w:r>
      <w:hyperlink r:id="rId8" w:history="1">
        <w:r w:rsidRPr="00736CE6">
          <w:rPr>
            <w:rStyle w:val="Hyperlink"/>
            <w:rFonts w:ascii="Times New Roman" w:hAnsi="Times New Roman"/>
            <w:sz w:val="22"/>
            <w:szCs w:val="22"/>
          </w:rPr>
          <w:t>https://www.nj.gov/health/legal/documents/public-notices/PN%20CN%20Cycles%20Dates.pdf</w:t>
        </w:r>
      </w:hyperlink>
      <w:r>
        <w:rPr>
          <w:sz w:val="22"/>
          <w:szCs w:val="22"/>
        </w:rPr>
        <w:t>.</w:t>
      </w:r>
    </w:p>
    <w:p w14:paraId="740AD643" w14:textId="77777777" w:rsidR="00736CE6" w:rsidRPr="00736CE6" w:rsidRDefault="00736CE6" w:rsidP="00736CE6">
      <w:pPr>
        <w:widowControl/>
        <w:adjustRightInd/>
        <w:spacing w:line="240" w:lineRule="auto"/>
        <w:ind w:left="360"/>
        <w:textAlignment w:val="auto"/>
        <w:rPr>
          <w:sz w:val="22"/>
          <w:szCs w:val="22"/>
        </w:rPr>
      </w:pPr>
    </w:p>
    <w:p w14:paraId="7F6CB48A" w14:textId="77777777" w:rsidR="00736CE6" w:rsidRPr="00736CE6" w:rsidRDefault="00736CE6" w:rsidP="00736CE6">
      <w:pPr>
        <w:widowControl/>
        <w:adjustRightInd/>
        <w:spacing w:line="240" w:lineRule="auto"/>
        <w:ind w:left="360"/>
        <w:textAlignment w:val="auto"/>
      </w:pPr>
    </w:p>
    <w:p w14:paraId="1A409811" w14:textId="77777777" w:rsidR="00E006AB" w:rsidRDefault="00E006AB" w:rsidP="00E006AB">
      <w:pPr>
        <w:widowControl/>
        <w:adjustRightInd/>
        <w:spacing w:line="240" w:lineRule="auto"/>
        <w:textAlignment w:val="auto"/>
      </w:pPr>
    </w:p>
    <w:p w14:paraId="058C821A" w14:textId="59DAB1A4" w:rsidR="002F198F" w:rsidRPr="00A56CAD" w:rsidRDefault="002F198F" w:rsidP="002F198F">
      <w:pPr>
        <w:pStyle w:val="ListParagraph"/>
        <w:widowControl/>
        <w:numPr>
          <w:ilvl w:val="0"/>
          <w:numId w:val="1"/>
        </w:numPr>
        <w:adjustRightInd/>
        <w:spacing w:line="240" w:lineRule="auto"/>
        <w:textAlignment w:val="auto"/>
        <w:rPr>
          <w:b/>
          <w:bCs/>
          <w:u w:val="single"/>
        </w:rPr>
      </w:pPr>
      <w:r w:rsidRPr="00A56CAD">
        <w:rPr>
          <w:b/>
          <w:bCs/>
          <w:u w:val="single"/>
        </w:rPr>
        <w:t xml:space="preserve">Legislation Enacted into Law </w:t>
      </w:r>
    </w:p>
    <w:p w14:paraId="737D8DD1" w14:textId="77777777" w:rsidR="00B36656" w:rsidRPr="00CB3597" w:rsidRDefault="00B36656" w:rsidP="00B36656">
      <w:pPr>
        <w:keepNext/>
        <w:tabs>
          <w:tab w:val="left" w:pos="1260"/>
        </w:tabs>
        <w:autoSpaceDE w:val="0"/>
        <w:autoSpaceDN w:val="0"/>
        <w:spacing w:before="240" w:line="240" w:lineRule="auto"/>
        <w:ind w:left="1260" w:hanging="1260"/>
      </w:pPr>
      <w:r w:rsidRPr="00CB3597">
        <w:rPr>
          <w:b/>
          <w:bCs/>
        </w:rPr>
        <w:t>Bill:</w:t>
      </w:r>
      <w:r w:rsidRPr="00CB3597">
        <w:rPr>
          <w:b/>
          <w:bCs/>
        </w:rPr>
        <w:tab/>
        <w:t xml:space="preserve">A5130 w/GR (1R) </w:t>
      </w:r>
    </w:p>
    <w:p w14:paraId="32B67C25" w14:textId="77777777" w:rsidR="00B36656" w:rsidRPr="00CB3597" w:rsidRDefault="00B36656" w:rsidP="00B36656">
      <w:pPr>
        <w:tabs>
          <w:tab w:val="left" w:pos="1260"/>
        </w:tabs>
        <w:autoSpaceDE w:val="0"/>
        <w:autoSpaceDN w:val="0"/>
        <w:spacing w:line="240" w:lineRule="auto"/>
        <w:ind w:left="1260" w:hanging="1260"/>
      </w:pPr>
      <w:r w:rsidRPr="00CB3597">
        <w:rPr>
          <w:b/>
          <w:bCs/>
        </w:rPr>
        <w:t>Sponsors:</w:t>
      </w:r>
      <w:r w:rsidRPr="00CB3597">
        <w:tab/>
        <w:t xml:space="preserve">Schnall (D30); </w:t>
      </w:r>
      <w:proofErr w:type="spellStart"/>
      <w:r w:rsidRPr="00CB3597">
        <w:t>Karabinchak</w:t>
      </w:r>
      <w:proofErr w:type="spellEnd"/>
      <w:r w:rsidRPr="00CB3597">
        <w:t xml:space="preserve"> (D18); Calabrese (D36); Moriarty (D4); Wimberly (D35) +5</w:t>
      </w:r>
    </w:p>
    <w:p w14:paraId="1DC55C9A" w14:textId="77777777" w:rsidR="00B36656" w:rsidRPr="00591C58" w:rsidRDefault="00B36656" w:rsidP="00B36656">
      <w:pPr>
        <w:tabs>
          <w:tab w:val="left" w:pos="1260"/>
        </w:tabs>
        <w:autoSpaceDE w:val="0"/>
        <w:autoSpaceDN w:val="0"/>
        <w:spacing w:line="240" w:lineRule="auto"/>
        <w:ind w:left="1260" w:hanging="1260"/>
        <w:rPr>
          <w:b/>
          <w:bCs/>
          <w:u w:val="single"/>
        </w:rPr>
      </w:pPr>
      <w:r w:rsidRPr="00CB3597">
        <w:rPr>
          <w:b/>
          <w:bCs/>
        </w:rPr>
        <w:t>Summary:</w:t>
      </w:r>
      <w:r w:rsidRPr="00CB3597">
        <w:tab/>
      </w:r>
      <w:r w:rsidRPr="00591C58">
        <w:rPr>
          <w:b/>
          <w:bCs/>
          <w:u w:val="single"/>
        </w:rPr>
        <w:t>Requires enforcing agency to conduct inspection of construction in specified time window.</w:t>
      </w:r>
    </w:p>
    <w:p w14:paraId="377E4C86" w14:textId="77777777" w:rsidR="00B36656" w:rsidRPr="00CB3597" w:rsidRDefault="00B36656" w:rsidP="00B36656">
      <w:pPr>
        <w:tabs>
          <w:tab w:val="left" w:pos="1260"/>
        </w:tabs>
        <w:autoSpaceDE w:val="0"/>
        <w:autoSpaceDN w:val="0"/>
        <w:spacing w:line="240" w:lineRule="auto"/>
        <w:ind w:left="1260" w:hanging="1260"/>
      </w:pPr>
      <w:r w:rsidRPr="00CB3597">
        <w:rPr>
          <w:b/>
          <w:bCs/>
        </w:rPr>
        <w:t>Related:</w:t>
      </w:r>
      <w:r w:rsidRPr="00CB3597">
        <w:tab/>
      </w:r>
      <w:proofErr w:type="gramStart"/>
      <w:r w:rsidRPr="00CB3597">
        <w:t>2024:S</w:t>
      </w:r>
      <w:proofErr w:type="gramEnd"/>
      <w:r w:rsidRPr="00CB3597">
        <w:t>4128</w:t>
      </w:r>
    </w:p>
    <w:p w14:paraId="034A7C96" w14:textId="77777777" w:rsidR="00B36656" w:rsidRPr="00CB3597" w:rsidRDefault="00B36656" w:rsidP="00B36656">
      <w:pPr>
        <w:tabs>
          <w:tab w:val="left" w:pos="1260"/>
        </w:tabs>
        <w:autoSpaceDE w:val="0"/>
        <w:autoSpaceDN w:val="0"/>
        <w:spacing w:line="240" w:lineRule="auto"/>
        <w:ind w:left="1440" w:hanging="1440"/>
      </w:pPr>
      <w:r w:rsidRPr="00CB3597">
        <w:rPr>
          <w:b/>
          <w:bCs/>
        </w:rPr>
        <w:t>History:</w:t>
      </w:r>
      <w:r w:rsidRPr="00CB3597">
        <w:tab/>
        <w:t>12/16/2024—Introduced and referred to Assembly State and Local Government Committee.</w:t>
      </w:r>
    </w:p>
    <w:p w14:paraId="5B9A3A0B" w14:textId="77777777" w:rsidR="00B36656" w:rsidRPr="00CB3597" w:rsidRDefault="00B36656" w:rsidP="00B36656">
      <w:pPr>
        <w:tabs>
          <w:tab w:val="left" w:pos="1260"/>
        </w:tabs>
        <w:autoSpaceDE w:val="0"/>
        <w:autoSpaceDN w:val="0"/>
        <w:spacing w:line="240" w:lineRule="auto"/>
        <w:ind w:left="1440" w:hanging="1440"/>
      </w:pPr>
      <w:r w:rsidRPr="00CB3597">
        <w:tab/>
        <w:t>01/23/2025—Reported out of committee, 2nd reading in Assembly.</w:t>
      </w:r>
    </w:p>
    <w:p w14:paraId="46B190A3" w14:textId="77777777" w:rsidR="00B36656" w:rsidRPr="00CB3597" w:rsidRDefault="00B36656" w:rsidP="00B36656">
      <w:pPr>
        <w:tabs>
          <w:tab w:val="left" w:pos="1260"/>
        </w:tabs>
        <w:autoSpaceDE w:val="0"/>
        <w:autoSpaceDN w:val="0"/>
        <w:spacing w:line="240" w:lineRule="auto"/>
        <w:ind w:left="1440" w:hanging="1440"/>
      </w:pPr>
      <w:r w:rsidRPr="00CB3597">
        <w:tab/>
        <w:t xml:space="preserve">01/30/2025—Passed in Assembly </w:t>
      </w:r>
      <w:proofErr w:type="gramStart"/>
      <w:r w:rsidRPr="00CB3597">
        <w:t>71</w:t>
      </w:r>
      <w:r w:rsidRPr="00CB3597">
        <w:noBreakHyphen/>
        <w:t>4</w:t>
      </w:r>
      <w:r w:rsidRPr="00CB3597">
        <w:noBreakHyphen/>
        <w:t>0</w:t>
      </w:r>
      <w:proofErr w:type="gramEnd"/>
      <w:r w:rsidRPr="00CB3597">
        <w:t>.</w:t>
      </w:r>
    </w:p>
    <w:p w14:paraId="2506A97D" w14:textId="77777777" w:rsidR="00B36656" w:rsidRPr="00CB3597" w:rsidRDefault="00B36656" w:rsidP="00B36656">
      <w:pPr>
        <w:tabs>
          <w:tab w:val="left" w:pos="1260"/>
        </w:tabs>
        <w:autoSpaceDE w:val="0"/>
        <w:autoSpaceDN w:val="0"/>
        <w:spacing w:line="240" w:lineRule="auto"/>
        <w:ind w:left="1440" w:hanging="1440"/>
      </w:pPr>
      <w:r w:rsidRPr="00CB3597">
        <w:tab/>
        <w:t>02/03/2025—Received in Senate and referred to Senate Community and Urban Affairs Committee.</w:t>
      </w:r>
    </w:p>
    <w:p w14:paraId="0BA0E5F2" w14:textId="77777777" w:rsidR="00B36656" w:rsidRPr="00CB3597" w:rsidRDefault="00B36656" w:rsidP="00B36656">
      <w:pPr>
        <w:tabs>
          <w:tab w:val="left" w:pos="1260"/>
        </w:tabs>
        <w:autoSpaceDE w:val="0"/>
        <w:autoSpaceDN w:val="0"/>
        <w:spacing w:line="240" w:lineRule="auto"/>
        <w:ind w:left="1440" w:hanging="1440"/>
      </w:pPr>
      <w:r w:rsidRPr="00CB3597">
        <w:tab/>
        <w:t>03/17/2025—Reported out of committee, 2nd reading in Senate. Referred to Senate Budget and Appropriations Committee.</w:t>
      </w:r>
    </w:p>
    <w:p w14:paraId="36A23DF8" w14:textId="77777777" w:rsidR="00B36656" w:rsidRPr="00CB3597" w:rsidRDefault="00B36656" w:rsidP="00B36656">
      <w:pPr>
        <w:tabs>
          <w:tab w:val="left" w:pos="1260"/>
        </w:tabs>
        <w:autoSpaceDE w:val="0"/>
        <w:autoSpaceDN w:val="0"/>
        <w:spacing w:line="240" w:lineRule="auto"/>
        <w:ind w:left="1440" w:hanging="1440"/>
      </w:pPr>
      <w:r w:rsidRPr="00CB3597">
        <w:tab/>
        <w:t>06/26/2025—Reported out of committee, 2nd reading in Senate.</w:t>
      </w:r>
    </w:p>
    <w:p w14:paraId="093030C2" w14:textId="77777777" w:rsidR="00B36656" w:rsidRPr="00CB3597" w:rsidRDefault="00B36656" w:rsidP="00B36656">
      <w:pPr>
        <w:tabs>
          <w:tab w:val="left" w:pos="1260"/>
        </w:tabs>
        <w:autoSpaceDE w:val="0"/>
        <w:autoSpaceDN w:val="0"/>
        <w:spacing w:line="240" w:lineRule="auto"/>
        <w:ind w:left="1440" w:hanging="1440"/>
      </w:pPr>
      <w:r w:rsidRPr="00CB3597">
        <w:tab/>
        <w:t>06/30/2025—Substituted for S</w:t>
      </w:r>
      <w:r w:rsidRPr="00CB3597">
        <w:noBreakHyphen/>
        <w:t xml:space="preserve">4128. Passed in Senate and sent to Governor </w:t>
      </w:r>
      <w:proofErr w:type="gramStart"/>
      <w:r w:rsidRPr="00CB3597">
        <w:t>37</w:t>
      </w:r>
      <w:r w:rsidRPr="00CB3597">
        <w:noBreakHyphen/>
        <w:t>2</w:t>
      </w:r>
      <w:proofErr w:type="gramEnd"/>
      <w:r w:rsidRPr="00CB3597">
        <w:t>.</w:t>
      </w:r>
    </w:p>
    <w:p w14:paraId="18CB37E7" w14:textId="77777777" w:rsidR="00B36656" w:rsidRPr="00CB3597" w:rsidRDefault="00B36656" w:rsidP="00B36656">
      <w:pPr>
        <w:tabs>
          <w:tab w:val="left" w:pos="1260"/>
        </w:tabs>
        <w:autoSpaceDE w:val="0"/>
        <w:autoSpaceDN w:val="0"/>
        <w:spacing w:line="240" w:lineRule="auto"/>
        <w:ind w:left="1440" w:hanging="1440"/>
      </w:pPr>
      <w:r w:rsidRPr="00CB3597">
        <w:tab/>
        <w:t xml:space="preserve">11/13/2025—Governor's conditional veto </w:t>
      </w:r>
      <w:proofErr w:type="spellStart"/>
      <w:r w:rsidRPr="00CB3597">
        <w:t>rcvd</w:t>
      </w:r>
      <w:proofErr w:type="spellEnd"/>
      <w:r w:rsidRPr="00CB3597">
        <w:t xml:space="preserve"> in Assembly.</w:t>
      </w:r>
    </w:p>
    <w:p w14:paraId="472C5FF3" w14:textId="77777777" w:rsidR="00B36656" w:rsidRPr="00CB3597" w:rsidRDefault="00B36656" w:rsidP="00B36656">
      <w:pPr>
        <w:tabs>
          <w:tab w:val="left" w:pos="1260"/>
        </w:tabs>
        <w:autoSpaceDE w:val="0"/>
        <w:autoSpaceDN w:val="0"/>
        <w:spacing w:line="240" w:lineRule="auto"/>
        <w:ind w:left="1440" w:hanging="1440"/>
      </w:pPr>
      <w:r w:rsidRPr="00CB3597">
        <w:tab/>
        <w:t>11/24/</w:t>
      </w:r>
      <w:proofErr w:type="gramStart"/>
      <w:r w:rsidRPr="00CB3597">
        <w:t>2025—1st</w:t>
      </w:r>
      <w:proofErr w:type="gramEnd"/>
      <w:r w:rsidRPr="00CB3597">
        <w:t xml:space="preserve"> reading in Assembly to concur with Governor's recommendations. 2nd reading in Assembly to concur with Governor's recommendations.</w:t>
      </w:r>
    </w:p>
    <w:p w14:paraId="0C69CE9D" w14:textId="77777777" w:rsidR="00B36656" w:rsidRPr="00CB3597" w:rsidRDefault="00B36656" w:rsidP="00B36656">
      <w:pPr>
        <w:tabs>
          <w:tab w:val="left" w:pos="1260"/>
        </w:tabs>
        <w:autoSpaceDE w:val="0"/>
        <w:autoSpaceDN w:val="0"/>
        <w:spacing w:line="240" w:lineRule="auto"/>
        <w:ind w:left="1440" w:hanging="1440"/>
      </w:pPr>
      <w:r w:rsidRPr="00CB3597">
        <w:tab/>
        <w:t xml:space="preserve">12/08/2025—Passed in Assembly </w:t>
      </w:r>
      <w:proofErr w:type="gramStart"/>
      <w:r w:rsidRPr="00CB3597">
        <w:t>75</w:t>
      </w:r>
      <w:r w:rsidRPr="00CB3597">
        <w:noBreakHyphen/>
        <w:t>0</w:t>
      </w:r>
      <w:r w:rsidRPr="00CB3597">
        <w:noBreakHyphen/>
        <w:t>0</w:t>
      </w:r>
      <w:proofErr w:type="gramEnd"/>
      <w:r w:rsidRPr="00CB3597">
        <w:t>.</w:t>
      </w:r>
    </w:p>
    <w:p w14:paraId="52280EA3" w14:textId="77777777" w:rsidR="00B36656" w:rsidRPr="00CB3597" w:rsidRDefault="00B36656" w:rsidP="00B36656">
      <w:pPr>
        <w:tabs>
          <w:tab w:val="left" w:pos="1260"/>
        </w:tabs>
        <w:autoSpaceDE w:val="0"/>
        <w:autoSpaceDN w:val="0"/>
        <w:spacing w:line="240" w:lineRule="auto"/>
        <w:ind w:left="1440" w:hanging="1440"/>
      </w:pPr>
      <w:r w:rsidRPr="00CB3597">
        <w:tab/>
        <w:t>12/11/2025—Received in Senate, 2nd reading in Senate to concur with Governor's recommendations.</w:t>
      </w:r>
    </w:p>
    <w:p w14:paraId="65C6667E" w14:textId="77777777" w:rsidR="00B36656" w:rsidRPr="00CB3597" w:rsidRDefault="00B36656" w:rsidP="00B36656">
      <w:pPr>
        <w:tabs>
          <w:tab w:val="left" w:pos="1260"/>
        </w:tabs>
        <w:autoSpaceDE w:val="0"/>
        <w:autoSpaceDN w:val="0"/>
        <w:spacing w:line="240" w:lineRule="auto"/>
        <w:ind w:left="1440" w:hanging="1440"/>
      </w:pPr>
      <w:r w:rsidRPr="00CB3597">
        <w:tab/>
        <w:t xml:space="preserve">12/18/2025—Passed in Senate and sent to Governor </w:t>
      </w:r>
      <w:proofErr w:type="gramStart"/>
      <w:r w:rsidRPr="00CB3597">
        <w:t>36</w:t>
      </w:r>
      <w:r w:rsidRPr="00CB3597">
        <w:noBreakHyphen/>
        <w:t>2</w:t>
      </w:r>
      <w:proofErr w:type="gramEnd"/>
      <w:r w:rsidRPr="00CB3597">
        <w:t>.</w:t>
      </w:r>
    </w:p>
    <w:p w14:paraId="0756E377" w14:textId="77777777" w:rsidR="00B36656" w:rsidRPr="00591C58" w:rsidRDefault="00B36656" w:rsidP="00B36656">
      <w:pPr>
        <w:tabs>
          <w:tab w:val="left" w:pos="1260"/>
        </w:tabs>
        <w:autoSpaceDE w:val="0"/>
        <w:autoSpaceDN w:val="0"/>
        <w:spacing w:line="240" w:lineRule="auto"/>
        <w:ind w:left="1440" w:hanging="1440"/>
        <w:rPr>
          <w:b/>
          <w:bCs/>
        </w:rPr>
      </w:pPr>
      <w:r w:rsidRPr="00CB3597">
        <w:tab/>
      </w:r>
      <w:r w:rsidRPr="00591C58">
        <w:rPr>
          <w:b/>
          <w:bCs/>
        </w:rPr>
        <w:t>12/19/2025—Signed by the Governor P.L.2025, c.173.</w:t>
      </w:r>
    </w:p>
    <w:p w14:paraId="2B611117" w14:textId="77777777" w:rsidR="00B36656" w:rsidRPr="00CB3597" w:rsidRDefault="00B36656" w:rsidP="00B36656">
      <w:pPr>
        <w:tabs>
          <w:tab w:val="left" w:pos="1260"/>
        </w:tabs>
        <w:autoSpaceDE w:val="0"/>
        <w:autoSpaceDN w:val="0"/>
        <w:spacing w:line="240" w:lineRule="auto"/>
        <w:ind w:left="1260" w:hanging="1260"/>
      </w:pPr>
      <w:r w:rsidRPr="00CB3597">
        <w:rPr>
          <w:b/>
          <w:bCs/>
        </w:rPr>
        <w:t>Position:</w:t>
      </w:r>
      <w:r w:rsidRPr="00CB3597">
        <w:tab/>
        <w:t>Support</w:t>
      </w:r>
    </w:p>
    <w:p w14:paraId="54A85124" w14:textId="77777777" w:rsidR="007B7C76" w:rsidRPr="00CB3597" w:rsidRDefault="007B7C76" w:rsidP="007B7C76">
      <w:pPr>
        <w:keepNext/>
        <w:tabs>
          <w:tab w:val="left" w:pos="1260"/>
        </w:tabs>
        <w:autoSpaceDE w:val="0"/>
        <w:autoSpaceDN w:val="0"/>
        <w:spacing w:before="240" w:line="240" w:lineRule="auto"/>
        <w:ind w:left="1260" w:hanging="1260"/>
      </w:pPr>
      <w:r w:rsidRPr="00CB3597">
        <w:rPr>
          <w:b/>
          <w:bCs/>
        </w:rPr>
        <w:t>Bill:</w:t>
      </w:r>
      <w:r w:rsidRPr="00CB3597">
        <w:rPr>
          <w:b/>
          <w:bCs/>
        </w:rPr>
        <w:tab/>
        <w:t xml:space="preserve">S2493 </w:t>
      </w:r>
    </w:p>
    <w:p w14:paraId="583DB7AE" w14:textId="77777777" w:rsidR="007B7C76" w:rsidRPr="00CB3597" w:rsidRDefault="007B7C76" w:rsidP="007B7C76">
      <w:pPr>
        <w:tabs>
          <w:tab w:val="left" w:pos="1260"/>
        </w:tabs>
        <w:autoSpaceDE w:val="0"/>
        <w:autoSpaceDN w:val="0"/>
        <w:spacing w:line="240" w:lineRule="auto"/>
        <w:ind w:left="1260" w:hanging="1260"/>
      </w:pPr>
      <w:r w:rsidRPr="00CB3597">
        <w:rPr>
          <w:b/>
          <w:bCs/>
        </w:rPr>
        <w:t>Sponsors:</w:t>
      </w:r>
      <w:r w:rsidRPr="00CB3597">
        <w:tab/>
        <w:t xml:space="preserve">Sarlo (D36); </w:t>
      </w:r>
      <w:proofErr w:type="spellStart"/>
      <w:r w:rsidRPr="00CB3597">
        <w:t>O'Scanlon</w:t>
      </w:r>
      <w:proofErr w:type="spellEnd"/>
      <w:r w:rsidRPr="00CB3597">
        <w:t xml:space="preserve"> (R13); Pintor Marin (D29); Speight (D29) +4</w:t>
      </w:r>
    </w:p>
    <w:p w14:paraId="52BC73BD" w14:textId="77777777" w:rsidR="007B7C76" w:rsidRPr="000E4354" w:rsidRDefault="007B7C76" w:rsidP="007B7C76">
      <w:pPr>
        <w:tabs>
          <w:tab w:val="left" w:pos="1260"/>
        </w:tabs>
        <w:autoSpaceDE w:val="0"/>
        <w:autoSpaceDN w:val="0"/>
        <w:spacing w:line="240" w:lineRule="auto"/>
        <w:ind w:left="1260" w:hanging="1260"/>
        <w:rPr>
          <w:b/>
          <w:bCs/>
          <w:u w:val="single"/>
        </w:rPr>
      </w:pPr>
      <w:r w:rsidRPr="00CB3597">
        <w:rPr>
          <w:b/>
          <w:bCs/>
        </w:rPr>
        <w:t>Summary:</w:t>
      </w:r>
      <w:r w:rsidRPr="00CB3597">
        <w:tab/>
      </w:r>
      <w:r w:rsidRPr="000E4354">
        <w:rPr>
          <w:b/>
          <w:bCs/>
          <w:u w:val="single"/>
        </w:rPr>
        <w:t xml:space="preserve">Establishes minimum base NJ </w:t>
      </w:r>
      <w:proofErr w:type="spellStart"/>
      <w:r w:rsidRPr="000E4354">
        <w:rPr>
          <w:b/>
          <w:bCs/>
          <w:u w:val="single"/>
        </w:rPr>
        <w:t>FamilyCare</w:t>
      </w:r>
      <w:proofErr w:type="spellEnd"/>
      <w:r w:rsidRPr="000E4354">
        <w:rPr>
          <w:b/>
          <w:bCs/>
          <w:u w:val="single"/>
        </w:rPr>
        <w:t xml:space="preserve"> per diem reimbursement rate of $1,100 for special care nursing facility with neurologically impaired young adult unit.</w:t>
      </w:r>
    </w:p>
    <w:p w14:paraId="22B0F839" w14:textId="77777777" w:rsidR="007B7C76" w:rsidRPr="00CB3597" w:rsidRDefault="007B7C76" w:rsidP="007B7C76">
      <w:pPr>
        <w:tabs>
          <w:tab w:val="left" w:pos="1260"/>
        </w:tabs>
        <w:autoSpaceDE w:val="0"/>
        <w:autoSpaceDN w:val="0"/>
        <w:spacing w:line="240" w:lineRule="auto"/>
        <w:ind w:left="1260" w:hanging="1260"/>
      </w:pPr>
      <w:r w:rsidRPr="00CB3597">
        <w:rPr>
          <w:b/>
          <w:bCs/>
        </w:rPr>
        <w:t>Related:</w:t>
      </w:r>
      <w:r w:rsidRPr="00CB3597">
        <w:tab/>
      </w:r>
      <w:proofErr w:type="gramStart"/>
      <w:r w:rsidRPr="00CB3597">
        <w:t>2024:A</w:t>
      </w:r>
      <w:proofErr w:type="gramEnd"/>
      <w:r w:rsidRPr="00CB3597">
        <w:t xml:space="preserve">2075; </w:t>
      </w:r>
      <w:proofErr w:type="gramStart"/>
      <w:r w:rsidRPr="00CB3597">
        <w:t>2022:A</w:t>
      </w:r>
      <w:proofErr w:type="gramEnd"/>
      <w:r w:rsidRPr="00CB3597">
        <w:t xml:space="preserve">5832; </w:t>
      </w:r>
      <w:proofErr w:type="gramStart"/>
      <w:r w:rsidRPr="00CB3597">
        <w:t>2022:S</w:t>
      </w:r>
      <w:proofErr w:type="gramEnd"/>
      <w:r w:rsidRPr="00CB3597">
        <w:t>4193</w:t>
      </w:r>
    </w:p>
    <w:p w14:paraId="7A2F5F05" w14:textId="77777777" w:rsidR="007B7C76" w:rsidRPr="00CB3597" w:rsidRDefault="007B7C76" w:rsidP="007B7C76">
      <w:pPr>
        <w:tabs>
          <w:tab w:val="left" w:pos="1260"/>
        </w:tabs>
        <w:autoSpaceDE w:val="0"/>
        <w:autoSpaceDN w:val="0"/>
        <w:spacing w:line="240" w:lineRule="auto"/>
        <w:ind w:left="1440" w:hanging="1440"/>
      </w:pPr>
      <w:r w:rsidRPr="00CB3597">
        <w:rPr>
          <w:b/>
          <w:bCs/>
        </w:rPr>
        <w:t>History:</w:t>
      </w:r>
      <w:r w:rsidRPr="00CB3597">
        <w:tab/>
        <w:t>02/05/2024—Introduced and referred to Senate Budget and Appropriations Committee.</w:t>
      </w:r>
    </w:p>
    <w:p w14:paraId="065D4B7D" w14:textId="77777777" w:rsidR="007B7C76" w:rsidRPr="00CB3597" w:rsidRDefault="007B7C76" w:rsidP="007B7C76">
      <w:pPr>
        <w:tabs>
          <w:tab w:val="left" w:pos="1260"/>
        </w:tabs>
        <w:autoSpaceDE w:val="0"/>
        <w:autoSpaceDN w:val="0"/>
        <w:spacing w:line="240" w:lineRule="auto"/>
        <w:ind w:left="1440" w:hanging="1440"/>
      </w:pPr>
      <w:r w:rsidRPr="00CB3597">
        <w:tab/>
        <w:t>06/26/2024—Reported out of committee, 2nd reading in Senate.</w:t>
      </w:r>
    </w:p>
    <w:p w14:paraId="4425B9E0" w14:textId="77777777" w:rsidR="007B7C76" w:rsidRPr="00CB3597" w:rsidRDefault="007B7C76" w:rsidP="007B7C76">
      <w:pPr>
        <w:tabs>
          <w:tab w:val="left" w:pos="1260"/>
        </w:tabs>
        <w:autoSpaceDE w:val="0"/>
        <w:autoSpaceDN w:val="0"/>
        <w:spacing w:line="240" w:lineRule="auto"/>
        <w:ind w:left="1440" w:hanging="1440"/>
      </w:pPr>
      <w:r w:rsidRPr="00CB3597">
        <w:tab/>
        <w:t xml:space="preserve">06/28/2024—Passed in Senate </w:t>
      </w:r>
      <w:proofErr w:type="gramStart"/>
      <w:r w:rsidRPr="00CB3597">
        <w:t>40</w:t>
      </w:r>
      <w:r w:rsidRPr="00CB3597">
        <w:noBreakHyphen/>
        <w:t>0</w:t>
      </w:r>
      <w:proofErr w:type="gramEnd"/>
      <w:r w:rsidRPr="00CB3597">
        <w:t>. Received in Assembly and referred to Assembly Appropriations Committee.</w:t>
      </w:r>
    </w:p>
    <w:p w14:paraId="76589A71" w14:textId="77777777" w:rsidR="007B7C76" w:rsidRPr="00CB3597" w:rsidRDefault="007B7C76" w:rsidP="007B7C76">
      <w:pPr>
        <w:tabs>
          <w:tab w:val="left" w:pos="1260"/>
        </w:tabs>
        <w:autoSpaceDE w:val="0"/>
        <w:autoSpaceDN w:val="0"/>
        <w:spacing w:line="240" w:lineRule="auto"/>
        <w:ind w:left="1440" w:hanging="1440"/>
      </w:pPr>
      <w:r w:rsidRPr="00CB3597">
        <w:tab/>
        <w:t>12/18/2025—Reported out of committee, 2nd reading in Assembly.</w:t>
      </w:r>
    </w:p>
    <w:p w14:paraId="4029D99C" w14:textId="77777777" w:rsidR="007B7C76" w:rsidRPr="000E4354" w:rsidRDefault="007B7C76" w:rsidP="007B7C76">
      <w:pPr>
        <w:tabs>
          <w:tab w:val="left" w:pos="1260"/>
        </w:tabs>
        <w:autoSpaceDE w:val="0"/>
        <w:autoSpaceDN w:val="0"/>
        <w:spacing w:line="240" w:lineRule="auto"/>
        <w:ind w:left="1440" w:hanging="1440"/>
        <w:rPr>
          <w:b/>
          <w:bCs/>
        </w:rPr>
      </w:pPr>
      <w:r w:rsidRPr="00CB3597">
        <w:tab/>
      </w:r>
      <w:r w:rsidRPr="000E4354">
        <w:rPr>
          <w:b/>
          <w:bCs/>
        </w:rPr>
        <w:t>12/22/2025—Substituted for A</w:t>
      </w:r>
      <w:r w:rsidRPr="000E4354">
        <w:rPr>
          <w:b/>
          <w:bCs/>
        </w:rPr>
        <w:noBreakHyphen/>
        <w:t xml:space="preserve">2075. Passed in Assembly and sent to Governor </w:t>
      </w:r>
      <w:proofErr w:type="gramStart"/>
      <w:r w:rsidRPr="000E4354">
        <w:rPr>
          <w:b/>
          <w:bCs/>
        </w:rPr>
        <w:t>74</w:t>
      </w:r>
      <w:r w:rsidRPr="000E4354">
        <w:rPr>
          <w:b/>
          <w:bCs/>
        </w:rPr>
        <w:noBreakHyphen/>
        <w:t>0</w:t>
      </w:r>
      <w:r w:rsidRPr="000E4354">
        <w:rPr>
          <w:b/>
          <w:bCs/>
        </w:rPr>
        <w:noBreakHyphen/>
        <w:t>0</w:t>
      </w:r>
      <w:proofErr w:type="gramEnd"/>
      <w:r w:rsidRPr="000E4354">
        <w:rPr>
          <w:b/>
          <w:bCs/>
        </w:rPr>
        <w:t>.</w:t>
      </w:r>
    </w:p>
    <w:p w14:paraId="208E198E" w14:textId="77777777" w:rsidR="007B7C76" w:rsidRPr="000E4354" w:rsidRDefault="007B7C76" w:rsidP="007B7C76">
      <w:pPr>
        <w:tabs>
          <w:tab w:val="left" w:pos="1260"/>
        </w:tabs>
        <w:autoSpaceDE w:val="0"/>
        <w:autoSpaceDN w:val="0"/>
        <w:spacing w:line="240" w:lineRule="auto"/>
        <w:ind w:left="1440" w:hanging="1440"/>
        <w:rPr>
          <w:b/>
          <w:bCs/>
        </w:rPr>
      </w:pPr>
      <w:r w:rsidRPr="000E4354">
        <w:rPr>
          <w:b/>
          <w:bCs/>
        </w:rPr>
        <w:tab/>
        <w:t>01/12/2026—Signed by the Governor P.L.2025, c.206.</w:t>
      </w:r>
    </w:p>
    <w:p w14:paraId="067714F0" w14:textId="77777777" w:rsidR="007B7C76" w:rsidRPr="00CB3597" w:rsidRDefault="007B7C76" w:rsidP="007B7C76">
      <w:pPr>
        <w:tabs>
          <w:tab w:val="left" w:pos="1260"/>
        </w:tabs>
        <w:autoSpaceDE w:val="0"/>
        <w:autoSpaceDN w:val="0"/>
        <w:spacing w:line="240" w:lineRule="auto"/>
        <w:ind w:left="1260" w:hanging="1260"/>
      </w:pPr>
      <w:r w:rsidRPr="00CB3597">
        <w:rPr>
          <w:b/>
          <w:bCs/>
        </w:rPr>
        <w:t>Position:</w:t>
      </w:r>
      <w:r w:rsidRPr="00CB3597">
        <w:tab/>
        <w:t>Support</w:t>
      </w:r>
    </w:p>
    <w:p w14:paraId="6E293B4B" w14:textId="77777777" w:rsidR="00B36656" w:rsidRDefault="00B36656" w:rsidP="00B36656">
      <w:pPr>
        <w:widowControl/>
        <w:adjustRightInd/>
        <w:spacing w:line="240" w:lineRule="auto"/>
        <w:textAlignment w:val="auto"/>
        <w:rPr>
          <w:color w:val="212121"/>
        </w:rPr>
      </w:pPr>
    </w:p>
    <w:p w14:paraId="039ECEB2" w14:textId="77777777" w:rsidR="001A40BF" w:rsidRDefault="001A40BF" w:rsidP="002F198F">
      <w:pPr>
        <w:widowControl/>
        <w:adjustRightInd/>
        <w:spacing w:line="240" w:lineRule="auto"/>
        <w:jc w:val="left"/>
        <w:textAlignment w:val="auto"/>
        <w:rPr>
          <w:b/>
          <w:bCs/>
          <w:u w:val="single"/>
        </w:rPr>
      </w:pPr>
    </w:p>
    <w:p w14:paraId="65EDBFC2" w14:textId="5C063598" w:rsidR="00B36656" w:rsidRDefault="00B36656" w:rsidP="001D70CC">
      <w:pPr>
        <w:pStyle w:val="ListParagraph"/>
        <w:keepNext/>
        <w:widowControl/>
        <w:numPr>
          <w:ilvl w:val="0"/>
          <w:numId w:val="1"/>
        </w:numPr>
        <w:shd w:val="clear" w:color="auto" w:fill="FFFFFF"/>
        <w:tabs>
          <w:tab w:val="left" w:pos="360"/>
        </w:tabs>
        <w:autoSpaceDE w:val="0"/>
        <w:autoSpaceDN w:val="0"/>
        <w:adjustRightInd/>
        <w:spacing w:line="240" w:lineRule="auto"/>
        <w:jc w:val="left"/>
        <w:textAlignment w:val="auto"/>
        <w:rPr>
          <w:b/>
          <w:bCs/>
          <w:u w:val="single"/>
        </w:rPr>
      </w:pPr>
      <w:r>
        <w:rPr>
          <w:b/>
          <w:bCs/>
          <w:u w:val="single"/>
        </w:rPr>
        <w:lastRenderedPageBreak/>
        <w:t>Legislation on Governor’s Desk</w:t>
      </w:r>
    </w:p>
    <w:p w14:paraId="4909311F" w14:textId="77777777" w:rsidR="00B36656" w:rsidRPr="00CB3597" w:rsidRDefault="00B36656" w:rsidP="00B36656">
      <w:pPr>
        <w:keepNext/>
        <w:tabs>
          <w:tab w:val="left" w:pos="1260"/>
        </w:tabs>
        <w:autoSpaceDE w:val="0"/>
        <w:autoSpaceDN w:val="0"/>
        <w:spacing w:before="240" w:line="240" w:lineRule="auto"/>
        <w:ind w:left="1260" w:hanging="1260"/>
      </w:pPr>
      <w:r>
        <w:rPr>
          <w:b/>
          <w:bCs/>
        </w:rPr>
        <w:t>B</w:t>
      </w:r>
      <w:r w:rsidRPr="00CB3597">
        <w:rPr>
          <w:b/>
          <w:bCs/>
        </w:rPr>
        <w:t>ill:</w:t>
      </w:r>
      <w:r w:rsidRPr="00CB3597">
        <w:rPr>
          <w:b/>
          <w:bCs/>
        </w:rPr>
        <w:tab/>
        <w:t xml:space="preserve">A2940 </w:t>
      </w:r>
    </w:p>
    <w:p w14:paraId="00AE3C38" w14:textId="77777777" w:rsidR="00B36656" w:rsidRPr="00CB3597" w:rsidRDefault="00B36656" w:rsidP="00B36656">
      <w:pPr>
        <w:tabs>
          <w:tab w:val="left" w:pos="1260"/>
        </w:tabs>
        <w:autoSpaceDE w:val="0"/>
        <w:autoSpaceDN w:val="0"/>
        <w:spacing w:line="240" w:lineRule="auto"/>
        <w:ind w:left="1260" w:hanging="1260"/>
      </w:pPr>
      <w:r w:rsidRPr="00CB3597">
        <w:rPr>
          <w:b/>
          <w:bCs/>
        </w:rPr>
        <w:t>Sponsors:</w:t>
      </w:r>
      <w:r w:rsidRPr="00CB3597">
        <w:tab/>
        <w:t>Schaer (D36); Auth (R39); Speight (D29); Lagana (D38); McKnight (D31) +7</w:t>
      </w:r>
    </w:p>
    <w:p w14:paraId="3748EE89" w14:textId="77777777" w:rsidR="00B36656" w:rsidRPr="00B36656" w:rsidRDefault="00B36656" w:rsidP="00B36656">
      <w:pPr>
        <w:tabs>
          <w:tab w:val="left" w:pos="1260"/>
        </w:tabs>
        <w:autoSpaceDE w:val="0"/>
        <w:autoSpaceDN w:val="0"/>
        <w:spacing w:line="240" w:lineRule="auto"/>
        <w:ind w:left="1260" w:hanging="1260"/>
        <w:rPr>
          <w:b/>
          <w:bCs/>
          <w:u w:val="single"/>
        </w:rPr>
      </w:pPr>
      <w:r w:rsidRPr="00CB3597">
        <w:rPr>
          <w:b/>
          <w:bCs/>
        </w:rPr>
        <w:t>Summary:</w:t>
      </w:r>
      <w:r w:rsidRPr="00CB3597">
        <w:tab/>
      </w:r>
      <w:r w:rsidRPr="00B36656">
        <w:rPr>
          <w:b/>
          <w:bCs/>
          <w:u w:val="single"/>
        </w:rPr>
        <w:t xml:space="preserve">Establishes minimum Medicaid and NJ </w:t>
      </w:r>
      <w:proofErr w:type="spellStart"/>
      <w:r w:rsidRPr="00B36656">
        <w:rPr>
          <w:b/>
          <w:bCs/>
          <w:u w:val="single"/>
        </w:rPr>
        <w:t>FamilyCare</w:t>
      </w:r>
      <w:proofErr w:type="spellEnd"/>
      <w:r w:rsidRPr="00B36656">
        <w:rPr>
          <w:b/>
          <w:bCs/>
          <w:u w:val="single"/>
        </w:rPr>
        <w:t xml:space="preserve"> reimbursement rate for pediatric special care nursing facilities.</w:t>
      </w:r>
    </w:p>
    <w:p w14:paraId="03F3CE79" w14:textId="77777777" w:rsidR="00B36656" w:rsidRPr="00CB3597" w:rsidRDefault="00B36656" w:rsidP="00B36656">
      <w:pPr>
        <w:tabs>
          <w:tab w:val="left" w:pos="1260"/>
        </w:tabs>
        <w:autoSpaceDE w:val="0"/>
        <w:autoSpaceDN w:val="0"/>
        <w:spacing w:line="240" w:lineRule="auto"/>
        <w:ind w:left="1260" w:hanging="1260"/>
      </w:pPr>
      <w:r w:rsidRPr="00CB3597">
        <w:rPr>
          <w:b/>
          <w:bCs/>
        </w:rPr>
        <w:t>Related:</w:t>
      </w:r>
      <w:r w:rsidRPr="00CB3597">
        <w:tab/>
      </w:r>
      <w:proofErr w:type="gramStart"/>
      <w:r w:rsidRPr="00CB3597">
        <w:t>2024:S</w:t>
      </w:r>
      <w:proofErr w:type="gramEnd"/>
      <w:r w:rsidRPr="00CB3597">
        <w:t xml:space="preserve">2472; </w:t>
      </w:r>
      <w:proofErr w:type="gramStart"/>
      <w:r w:rsidRPr="00CB3597">
        <w:t>2022:A</w:t>
      </w:r>
      <w:proofErr w:type="gramEnd"/>
      <w:r w:rsidRPr="00CB3597">
        <w:t xml:space="preserve">5617; </w:t>
      </w:r>
      <w:proofErr w:type="gramStart"/>
      <w:r w:rsidRPr="00CB3597">
        <w:t>2022:S</w:t>
      </w:r>
      <w:proofErr w:type="gramEnd"/>
      <w:r w:rsidRPr="00CB3597">
        <w:t>4033</w:t>
      </w:r>
    </w:p>
    <w:p w14:paraId="3B44A896" w14:textId="77777777" w:rsidR="00B36656" w:rsidRPr="00CB3597" w:rsidRDefault="00B36656" w:rsidP="00B36656">
      <w:pPr>
        <w:tabs>
          <w:tab w:val="left" w:pos="1260"/>
        </w:tabs>
        <w:autoSpaceDE w:val="0"/>
        <w:autoSpaceDN w:val="0"/>
        <w:spacing w:line="240" w:lineRule="auto"/>
        <w:ind w:left="1440" w:hanging="1440"/>
      </w:pPr>
      <w:r w:rsidRPr="00CB3597">
        <w:rPr>
          <w:b/>
          <w:bCs/>
        </w:rPr>
        <w:t>History:</w:t>
      </w:r>
      <w:r w:rsidRPr="00CB3597">
        <w:tab/>
        <w:t>01/09/2024—Introduced and referred to Assembly Aging and Human Services Committee.</w:t>
      </w:r>
    </w:p>
    <w:p w14:paraId="540457E9" w14:textId="77777777" w:rsidR="00B36656" w:rsidRPr="00CB3597" w:rsidRDefault="00B36656" w:rsidP="00B36656">
      <w:pPr>
        <w:tabs>
          <w:tab w:val="left" w:pos="1260"/>
        </w:tabs>
        <w:autoSpaceDE w:val="0"/>
        <w:autoSpaceDN w:val="0"/>
        <w:spacing w:line="240" w:lineRule="auto"/>
        <w:ind w:left="1440" w:hanging="1440"/>
      </w:pPr>
      <w:r w:rsidRPr="00CB3597">
        <w:tab/>
        <w:t>05/06/2024—Reported out of committee, referred to Assembly Health Committee.</w:t>
      </w:r>
    </w:p>
    <w:p w14:paraId="6FF5D396" w14:textId="77777777" w:rsidR="00FF41B3" w:rsidRDefault="00B36656" w:rsidP="00B36656">
      <w:pPr>
        <w:tabs>
          <w:tab w:val="left" w:pos="1260"/>
        </w:tabs>
        <w:autoSpaceDE w:val="0"/>
        <w:autoSpaceDN w:val="0"/>
        <w:spacing w:line="240" w:lineRule="auto"/>
        <w:ind w:left="1440" w:hanging="1440"/>
      </w:pPr>
      <w:r w:rsidRPr="00CB3597">
        <w:tab/>
        <w:t>10/17/2024—Reported out of committee, referred to Assembly Appropriations</w:t>
      </w:r>
      <w:r w:rsidR="00FF41B3">
        <w:t>.</w:t>
      </w:r>
    </w:p>
    <w:p w14:paraId="279C6511" w14:textId="77777777" w:rsidR="00B36656" w:rsidRPr="00CB3597" w:rsidRDefault="00B36656" w:rsidP="00B36656">
      <w:pPr>
        <w:tabs>
          <w:tab w:val="left" w:pos="1260"/>
        </w:tabs>
        <w:autoSpaceDE w:val="0"/>
        <w:autoSpaceDN w:val="0"/>
        <w:spacing w:line="240" w:lineRule="auto"/>
        <w:ind w:left="1440" w:hanging="1440"/>
      </w:pPr>
      <w:r w:rsidRPr="00CB3597">
        <w:tab/>
        <w:t>12/18/2025—Reported out of committee, 2nd reading in Assembly.</w:t>
      </w:r>
    </w:p>
    <w:p w14:paraId="35DDF54C" w14:textId="77777777" w:rsidR="00B36656" w:rsidRPr="00CB3597" w:rsidRDefault="00B36656" w:rsidP="00B36656">
      <w:pPr>
        <w:tabs>
          <w:tab w:val="left" w:pos="1260"/>
        </w:tabs>
        <w:autoSpaceDE w:val="0"/>
        <w:autoSpaceDN w:val="0"/>
        <w:spacing w:line="240" w:lineRule="auto"/>
        <w:ind w:left="1440" w:hanging="1440"/>
      </w:pPr>
      <w:r w:rsidRPr="00CB3597">
        <w:tab/>
        <w:t xml:space="preserve">12/22/2025—Passed in Assembly </w:t>
      </w:r>
      <w:proofErr w:type="gramStart"/>
      <w:r w:rsidRPr="00CB3597">
        <w:t>73</w:t>
      </w:r>
      <w:r w:rsidRPr="00CB3597">
        <w:noBreakHyphen/>
        <w:t>0</w:t>
      </w:r>
      <w:r w:rsidRPr="00CB3597">
        <w:noBreakHyphen/>
        <w:t>0</w:t>
      </w:r>
      <w:proofErr w:type="gramEnd"/>
      <w:r w:rsidRPr="00CB3597">
        <w:t>.</w:t>
      </w:r>
    </w:p>
    <w:p w14:paraId="1F184053" w14:textId="77777777" w:rsidR="00B36656" w:rsidRPr="00CB3597" w:rsidRDefault="00B36656" w:rsidP="00B36656">
      <w:pPr>
        <w:tabs>
          <w:tab w:val="left" w:pos="1260"/>
        </w:tabs>
        <w:autoSpaceDE w:val="0"/>
        <w:autoSpaceDN w:val="0"/>
        <w:spacing w:line="240" w:lineRule="auto"/>
        <w:ind w:left="1440" w:hanging="1440"/>
      </w:pPr>
      <w:r w:rsidRPr="00CB3597">
        <w:tab/>
        <w:t>01/06/2026—Received in Senate and referred to Senate Health, Human Services and Senior Citizens Committee. Transferred to Senate Budget and Appropriations Committee.</w:t>
      </w:r>
    </w:p>
    <w:p w14:paraId="00687038" w14:textId="77777777" w:rsidR="00B36656" w:rsidRPr="00CB3597" w:rsidRDefault="00B36656" w:rsidP="00B36656">
      <w:pPr>
        <w:tabs>
          <w:tab w:val="left" w:pos="1260"/>
        </w:tabs>
        <w:autoSpaceDE w:val="0"/>
        <w:autoSpaceDN w:val="0"/>
        <w:spacing w:line="240" w:lineRule="auto"/>
        <w:ind w:left="1440" w:hanging="1440"/>
      </w:pPr>
      <w:r w:rsidRPr="00CB3597">
        <w:tab/>
        <w:t>01/08/2026—Reported out of committee, 2nd reading in Senate.</w:t>
      </w:r>
    </w:p>
    <w:p w14:paraId="41A5D36F" w14:textId="1D122425" w:rsidR="00B36656" w:rsidRPr="00B36656" w:rsidRDefault="00B36656" w:rsidP="00B36656">
      <w:pPr>
        <w:tabs>
          <w:tab w:val="left" w:pos="1260"/>
        </w:tabs>
        <w:autoSpaceDE w:val="0"/>
        <w:autoSpaceDN w:val="0"/>
        <w:spacing w:line="240" w:lineRule="auto"/>
        <w:ind w:left="1440" w:hanging="1440"/>
        <w:rPr>
          <w:b/>
          <w:bCs/>
        </w:rPr>
      </w:pPr>
      <w:r w:rsidRPr="00CB3597">
        <w:tab/>
      </w:r>
      <w:r w:rsidRPr="00B36656">
        <w:rPr>
          <w:b/>
          <w:bCs/>
        </w:rPr>
        <w:t>01/12/2026—Substituted for S</w:t>
      </w:r>
      <w:r w:rsidRPr="00B36656">
        <w:rPr>
          <w:b/>
          <w:bCs/>
        </w:rPr>
        <w:noBreakHyphen/>
        <w:t xml:space="preserve">2472. Passed Senate </w:t>
      </w:r>
      <w:r w:rsidR="00FF41B3">
        <w:rPr>
          <w:b/>
          <w:bCs/>
        </w:rPr>
        <w:t xml:space="preserve">39-0; </w:t>
      </w:r>
      <w:r w:rsidRPr="00B36656">
        <w:rPr>
          <w:b/>
          <w:bCs/>
        </w:rPr>
        <w:t>sent to Governor.</w:t>
      </w:r>
    </w:p>
    <w:p w14:paraId="11AD20EC" w14:textId="77777777" w:rsidR="00B36656" w:rsidRPr="00CB3597" w:rsidRDefault="00B36656" w:rsidP="00B36656">
      <w:pPr>
        <w:tabs>
          <w:tab w:val="left" w:pos="1260"/>
        </w:tabs>
        <w:autoSpaceDE w:val="0"/>
        <w:autoSpaceDN w:val="0"/>
        <w:spacing w:line="240" w:lineRule="auto"/>
        <w:ind w:left="1260" w:hanging="1260"/>
      </w:pPr>
      <w:r w:rsidRPr="00CB3597">
        <w:rPr>
          <w:b/>
          <w:bCs/>
        </w:rPr>
        <w:t>Position:</w:t>
      </w:r>
      <w:r w:rsidRPr="00CB3597">
        <w:tab/>
        <w:t>Support</w:t>
      </w:r>
    </w:p>
    <w:p w14:paraId="39D4A632" w14:textId="77777777" w:rsidR="00B36656" w:rsidRPr="00CB3597" w:rsidRDefault="00B36656" w:rsidP="00B36656">
      <w:pPr>
        <w:keepNext/>
        <w:tabs>
          <w:tab w:val="left" w:pos="1260"/>
        </w:tabs>
        <w:autoSpaceDE w:val="0"/>
        <w:autoSpaceDN w:val="0"/>
        <w:spacing w:before="240" w:line="240" w:lineRule="auto"/>
        <w:ind w:left="1260" w:hanging="1260"/>
      </w:pPr>
      <w:r w:rsidRPr="00CB3597">
        <w:rPr>
          <w:b/>
          <w:bCs/>
        </w:rPr>
        <w:t>Bill:</w:t>
      </w:r>
      <w:r w:rsidRPr="00CB3597">
        <w:rPr>
          <w:b/>
          <w:bCs/>
        </w:rPr>
        <w:tab/>
        <w:t xml:space="preserve">A2980 </w:t>
      </w:r>
      <w:proofErr w:type="spellStart"/>
      <w:r w:rsidRPr="00CB3597">
        <w:rPr>
          <w:b/>
          <w:bCs/>
        </w:rPr>
        <w:t>AcaSca</w:t>
      </w:r>
      <w:proofErr w:type="spellEnd"/>
      <w:r w:rsidRPr="00CB3597">
        <w:rPr>
          <w:b/>
          <w:bCs/>
        </w:rPr>
        <w:t xml:space="preserve"> w/GR (3R) </w:t>
      </w:r>
    </w:p>
    <w:p w14:paraId="2DF8A94D" w14:textId="77777777" w:rsidR="00B36656" w:rsidRPr="00CB3597" w:rsidRDefault="00B36656" w:rsidP="00B36656">
      <w:pPr>
        <w:tabs>
          <w:tab w:val="left" w:pos="1260"/>
        </w:tabs>
        <w:autoSpaceDE w:val="0"/>
        <w:autoSpaceDN w:val="0"/>
        <w:spacing w:line="240" w:lineRule="auto"/>
        <w:ind w:left="1260" w:hanging="1260"/>
      </w:pPr>
      <w:r w:rsidRPr="00CB3597">
        <w:rPr>
          <w:b/>
          <w:bCs/>
        </w:rPr>
        <w:t>Sponsors:</w:t>
      </w:r>
      <w:r w:rsidRPr="00CB3597">
        <w:tab/>
        <w:t>McCoy (D14); Gopal (D11); Singleton (D7) +6</w:t>
      </w:r>
    </w:p>
    <w:p w14:paraId="3783C058" w14:textId="77777777" w:rsidR="00B36656" w:rsidRPr="00B36656" w:rsidRDefault="00B36656" w:rsidP="00B36656">
      <w:pPr>
        <w:tabs>
          <w:tab w:val="left" w:pos="1260"/>
        </w:tabs>
        <w:autoSpaceDE w:val="0"/>
        <w:autoSpaceDN w:val="0"/>
        <w:spacing w:line="240" w:lineRule="auto"/>
        <w:ind w:left="1260" w:hanging="1260"/>
        <w:rPr>
          <w:b/>
          <w:bCs/>
          <w:u w:val="single"/>
        </w:rPr>
      </w:pPr>
      <w:r w:rsidRPr="00CB3597">
        <w:rPr>
          <w:b/>
          <w:bCs/>
        </w:rPr>
        <w:t>Summary:</w:t>
      </w:r>
      <w:r w:rsidRPr="00CB3597">
        <w:tab/>
      </w:r>
      <w:r w:rsidRPr="00B36656">
        <w:rPr>
          <w:b/>
          <w:bCs/>
          <w:u w:val="single"/>
        </w:rPr>
        <w:t>Requires health care professionals to report cases of amyotrophic lateral sclerosis and motor neuron disease.</w:t>
      </w:r>
    </w:p>
    <w:p w14:paraId="5476D3D9" w14:textId="77777777" w:rsidR="00B36656" w:rsidRPr="00CB3597" w:rsidRDefault="00B36656" w:rsidP="00B36656">
      <w:pPr>
        <w:tabs>
          <w:tab w:val="left" w:pos="1260"/>
        </w:tabs>
        <w:autoSpaceDE w:val="0"/>
        <w:autoSpaceDN w:val="0"/>
        <w:spacing w:line="240" w:lineRule="auto"/>
        <w:ind w:left="1260" w:hanging="1260"/>
      </w:pPr>
      <w:r w:rsidRPr="00CB3597">
        <w:rPr>
          <w:b/>
          <w:bCs/>
        </w:rPr>
        <w:t>Related:</w:t>
      </w:r>
      <w:r w:rsidRPr="00CB3597">
        <w:tab/>
      </w:r>
      <w:proofErr w:type="gramStart"/>
      <w:r w:rsidRPr="00CB3597">
        <w:t>2024:S</w:t>
      </w:r>
      <w:proofErr w:type="gramEnd"/>
      <w:r w:rsidRPr="00CB3597">
        <w:t xml:space="preserve">4030; </w:t>
      </w:r>
      <w:proofErr w:type="gramStart"/>
      <w:r w:rsidRPr="00CB3597">
        <w:t>2022:A</w:t>
      </w:r>
      <w:proofErr w:type="gramEnd"/>
      <w:r w:rsidRPr="00CB3597">
        <w:t>3269</w:t>
      </w:r>
    </w:p>
    <w:p w14:paraId="6DAA0A8A" w14:textId="77777777" w:rsidR="00B36656" w:rsidRPr="00CB3597" w:rsidRDefault="00B36656" w:rsidP="00B36656">
      <w:pPr>
        <w:tabs>
          <w:tab w:val="left" w:pos="1260"/>
        </w:tabs>
        <w:autoSpaceDE w:val="0"/>
        <w:autoSpaceDN w:val="0"/>
        <w:spacing w:line="240" w:lineRule="auto"/>
        <w:ind w:left="1440" w:hanging="1440"/>
      </w:pPr>
      <w:r w:rsidRPr="00CB3597">
        <w:rPr>
          <w:b/>
          <w:bCs/>
        </w:rPr>
        <w:t>History:</w:t>
      </w:r>
      <w:r w:rsidRPr="00CB3597">
        <w:tab/>
        <w:t>01/09/2024—Introduced and referred to Assembly Health Committee.</w:t>
      </w:r>
    </w:p>
    <w:p w14:paraId="2F6340C0" w14:textId="77777777" w:rsidR="00B36656" w:rsidRPr="00CB3597" w:rsidRDefault="00B36656" w:rsidP="00B36656">
      <w:pPr>
        <w:tabs>
          <w:tab w:val="left" w:pos="1260"/>
        </w:tabs>
        <w:autoSpaceDE w:val="0"/>
        <w:autoSpaceDN w:val="0"/>
        <w:spacing w:line="240" w:lineRule="auto"/>
        <w:ind w:left="1440" w:hanging="1440"/>
      </w:pPr>
      <w:r w:rsidRPr="00CB3597">
        <w:tab/>
        <w:t>12/16/2024—Reported out of committee with committee amendments, 2nd reading in Assembly.</w:t>
      </w:r>
    </w:p>
    <w:p w14:paraId="0DB7DFE4" w14:textId="77777777" w:rsidR="00B36656" w:rsidRPr="00CB3597" w:rsidRDefault="00B36656" w:rsidP="00B36656">
      <w:pPr>
        <w:tabs>
          <w:tab w:val="left" w:pos="1260"/>
        </w:tabs>
        <w:autoSpaceDE w:val="0"/>
        <w:autoSpaceDN w:val="0"/>
        <w:spacing w:line="240" w:lineRule="auto"/>
        <w:ind w:left="1440" w:hanging="1440"/>
      </w:pPr>
      <w:r w:rsidRPr="00CB3597">
        <w:tab/>
        <w:t xml:space="preserve">01/30/2025—Passed in Assembly </w:t>
      </w:r>
      <w:proofErr w:type="gramStart"/>
      <w:r w:rsidRPr="00CB3597">
        <w:t>72</w:t>
      </w:r>
      <w:r w:rsidRPr="00CB3597">
        <w:noBreakHyphen/>
        <w:t>1</w:t>
      </w:r>
      <w:r w:rsidRPr="00CB3597">
        <w:noBreakHyphen/>
        <w:t>1</w:t>
      </w:r>
      <w:proofErr w:type="gramEnd"/>
      <w:r w:rsidRPr="00CB3597">
        <w:t>.</w:t>
      </w:r>
    </w:p>
    <w:p w14:paraId="6214F502" w14:textId="77777777" w:rsidR="00B36656" w:rsidRPr="00CB3597" w:rsidRDefault="00B36656" w:rsidP="00B36656">
      <w:pPr>
        <w:tabs>
          <w:tab w:val="left" w:pos="1260"/>
        </w:tabs>
        <w:autoSpaceDE w:val="0"/>
        <w:autoSpaceDN w:val="0"/>
        <w:spacing w:line="240" w:lineRule="auto"/>
        <w:ind w:left="1440" w:hanging="1440"/>
      </w:pPr>
      <w:r w:rsidRPr="00CB3597">
        <w:tab/>
        <w:t>02/03/2025—Received in Senate and referred to Senate Health, Human Services and Senior Citizens Committee.</w:t>
      </w:r>
    </w:p>
    <w:p w14:paraId="59083CFE" w14:textId="77777777" w:rsidR="00B36656" w:rsidRPr="00CB3597" w:rsidRDefault="00B36656" w:rsidP="00B36656">
      <w:pPr>
        <w:tabs>
          <w:tab w:val="left" w:pos="1260"/>
        </w:tabs>
        <w:autoSpaceDE w:val="0"/>
        <w:autoSpaceDN w:val="0"/>
        <w:spacing w:line="240" w:lineRule="auto"/>
        <w:ind w:left="1440" w:hanging="1440"/>
      </w:pPr>
      <w:r w:rsidRPr="00CB3597">
        <w:tab/>
        <w:t>06/09/2025—Reported out of committee with committee amendments, 2nd reading in Senate.</w:t>
      </w:r>
    </w:p>
    <w:p w14:paraId="2C18D25D" w14:textId="77777777" w:rsidR="00B36656" w:rsidRPr="00CB3597" w:rsidRDefault="00B36656" w:rsidP="00B36656">
      <w:pPr>
        <w:tabs>
          <w:tab w:val="left" w:pos="1260"/>
        </w:tabs>
        <w:autoSpaceDE w:val="0"/>
        <w:autoSpaceDN w:val="0"/>
        <w:spacing w:line="240" w:lineRule="auto"/>
        <w:ind w:left="1440" w:hanging="1440"/>
      </w:pPr>
      <w:r w:rsidRPr="00CB3597">
        <w:tab/>
        <w:t>11/10/2025—Recommitted to Senate Budget and Appropriations Committee.</w:t>
      </w:r>
    </w:p>
    <w:p w14:paraId="4F4AF773" w14:textId="77777777" w:rsidR="00B36656" w:rsidRPr="00CB3597" w:rsidRDefault="00B36656" w:rsidP="00B36656">
      <w:pPr>
        <w:tabs>
          <w:tab w:val="left" w:pos="1260"/>
        </w:tabs>
        <w:autoSpaceDE w:val="0"/>
        <w:autoSpaceDN w:val="0"/>
        <w:spacing w:line="240" w:lineRule="auto"/>
        <w:ind w:left="1440" w:hanging="1440"/>
      </w:pPr>
      <w:r w:rsidRPr="00CB3597">
        <w:tab/>
        <w:t>11/13/2025—Reported out of committee, 2nd reading in Senate.</w:t>
      </w:r>
    </w:p>
    <w:p w14:paraId="0A03E36D" w14:textId="77777777" w:rsidR="00B36656" w:rsidRPr="00CB3597" w:rsidRDefault="00B36656" w:rsidP="00B36656">
      <w:pPr>
        <w:tabs>
          <w:tab w:val="left" w:pos="1260"/>
        </w:tabs>
        <w:autoSpaceDE w:val="0"/>
        <w:autoSpaceDN w:val="0"/>
        <w:spacing w:line="240" w:lineRule="auto"/>
        <w:ind w:left="1440" w:hanging="1440"/>
      </w:pPr>
      <w:r w:rsidRPr="00CB3597">
        <w:tab/>
        <w:t>12/18/2025—Substituted for S</w:t>
      </w:r>
      <w:r w:rsidRPr="00CB3597">
        <w:noBreakHyphen/>
        <w:t xml:space="preserve">4030 (1R). Passed in Senate </w:t>
      </w:r>
      <w:proofErr w:type="gramStart"/>
      <w:r w:rsidRPr="00CB3597">
        <w:t>38</w:t>
      </w:r>
      <w:r w:rsidRPr="00CB3597">
        <w:noBreakHyphen/>
        <w:t>0</w:t>
      </w:r>
      <w:proofErr w:type="gramEnd"/>
      <w:r w:rsidRPr="00CB3597">
        <w:t>. Received in Assembly, 2nd reading in Assembly to concur with Senate amendments.</w:t>
      </w:r>
    </w:p>
    <w:p w14:paraId="52388E9C" w14:textId="77777777" w:rsidR="00B36656" w:rsidRPr="00CB3597" w:rsidRDefault="00B36656" w:rsidP="00B36656">
      <w:pPr>
        <w:tabs>
          <w:tab w:val="left" w:pos="1260"/>
        </w:tabs>
        <w:autoSpaceDE w:val="0"/>
        <w:autoSpaceDN w:val="0"/>
        <w:spacing w:line="240" w:lineRule="auto"/>
        <w:ind w:left="1440" w:hanging="1440"/>
      </w:pPr>
      <w:r w:rsidRPr="00CB3597">
        <w:tab/>
        <w:t xml:space="preserve">12/22/2025—Passed in Assembly and sent to Governor </w:t>
      </w:r>
      <w:proofErr w:type="gramStart"/>
      <w:r w:rsidRPr="00CB3597">
        <w:t>73</w:t>
      </w:r>
      <w:r w:rsidRPr="00CB3597">
        <w:noBreakHyphen/>
        <w:t>0</w:t>
      </w:r>
      <w:r w:rsidRPr="00CB3597">
        <w:noBreakHyphen/>
        <w:t>1</w:t>
      </w:r>
      <w:proofErr w:type="gramEnd"/>
      <w:r w:rsidRPr="00CB3597">
        <w:t>.</w:t>
      </w:r>
    </w:p>
    <w:p w14:paraId="5EC3D17C" w14:textId="108EAC7E" w:rsidR="00B36656" w:rsidRPr="00B36656" w:rsidRDefault="00B36656" w:rsidP="00B36656">
      <w:pPr>
        <w:tabs>
          <w:tab w:val="left" w:pos="1260"/>
        </w:tabs>
        <w:autoSpaceDE w:val="0"/>
        <w:autoSpaceDN w:val="0"/>
        <w:spacing w:line="240" w:lineRule="auto"/>
        <w:ind w:left="1440" w:hanging="1440"/>
        <w:rPr>
          <w:b/>
          <w:bCs/>
        </w:rPr>
      </w:pPr>
      <w:r w:rsidRPr="00CB3597">
        <w:tab/>
      </w:r>
      <w:r w:rsidRPr="00B36656">
        <w:rPr>
          <w:b/>
          <w:bCs/>
        </w:rPr>
        <w:t xml:space="preserve">01/12/2026—Governor's conditional veto </w:t>
      </w:r>
      <w:proofErr w:type="spellStart"/>
      <w:r w:rsidRPr="00B36656">
        <w:rPr>
          <w:b/>
          <w:bCs/>
        </w:rPr>
        <w:t>rcvd</w:t>
      </w:r>
      <w:proofErr w:type="spellEnd"/>
      <w:r w:rsidRPr="00B36656">
        <w:rPr>
          <w:b/>
          <w:bCs/>
        </w:rPr>
        <w:t xml:space="preserve"> in Assembly </w:t>
      </w:r>
      <w:r w:rsidRPr="00B36656">
        <w:t xml:space="preserve">to concur w/Governor's recommendations. </w:t>
      </w:r>
      <w:r w:rsidRPr="00061044">
        <w:rPr>
          <w:b/>
          <w:bCs/>
        </w:rPr>
        <w:t xml:space="preserve">Passed Assembly </w:t>
      </w:r>
      <w:proofErr w:type="gramStart"/>
      <w:r w:rsidRPr="00061044">
        <w:rPr>
          <w:b/>
          <w:bCs/>
        </w:rPr>
        <w:t>70</w:t>
      </w:r>
      <w:r w:rsidRPr="00061044">
        <w:rPr>
          <w:b/>
          <w:bCs/>
        </w:rPr>
        <w:noBreakHyphen/>
        <w:t>0</w:t>
      </w:r>
      <w:r w:rsidRPr="00061044">
        <w:rPr>
          <w:b/>
          <w:bCs/>
        </w:rPr>
        <w:noBreakHyphen/>
        <w:t>0</w:t>
      </w:r>
      <w:proofErr w:type="gramEnd"/>
      <w:r w:rsidRPr="00061044">
        <w:rPr>
          <w:b/>
          <w:bCs/>
        </w:rPr>
        <w:t>.</w:t>
      </w:r>
      <w:r w:rsidRPr="00B36656">
        <w:t xml:space="preserve"> Received in Senate to concur with Governor's recommendations. </w:t>
      </w:r>
      <w:r w:rsidRPr="00B36656">
        <w:rPr>
          <w:b/>
          <w:bCs/>
        </w:rPr>
        <w:t xml:space="preserve">Passed Senate </w:t>
      </w:r>
      <w:r w:rsidR="00061044">
        <w:rPr>
          <w:b/>
          <w:bCs/>
        </w:rPr>
        <w:t xml:space="preserve">39-0; </w:t>
      </w:r>
      <w:r w:rsidRPr="00B36656">
        <w:rPr>
          <w:b/>
          <w:bCs/>
        </w:rPr>
        <w:t>sent to Governor</w:t>
      </w:r>
      <w:r w:rsidR="00F604F3">
        <w:rPr>
          <w:b/>
          <w:bCs/>
        </w:rPr>
        <w:t>.</w:t>
      </w:r>
    </w:p>
    <w:p w14:paraId="19486195" w14:textId="77777777" w:rsidR="00B36656" w:rsidRPr="00CB3597" w:rsidRDefault="00B36656" w:rsidP="00B36656">
      <w:pPr>
        <w:tabs>
          <w:tab w:val="left" w:pos="1260"/>
        </w:tabs>
        <w:autoSpaceDE w:val="0"/>
        <w:autoSpaceDN w:val="0"/>
        <w:spacing w:line="240" w:lineRule="auto"/>
        <w:ind w:left="1260" w:hanging="1260"/>
      </w:pPr>
      <w:r w:rsidRPr="00CB3597">
        <w:rPr>
          <w:b/>
          <w:bCs/>
        </w:rPr>
        <w:t>Position:</w:t>
      </w:r>
      <w:r w:rsidRPr="00CB3597">
        <w:tab/>
        <w:t>Monitor</w:t>
      </w:r>
    </w:p>
    <w:p w14:paraId="08D45B50" w14:textId="77777777" w:rsidR="00B36656" w:rsidRPr="00CB3597" w:rsidRDefault="00B36656" w:rsidP="00B36656">
      <w:pPr>
        <w:tabs>
          <w:tab w:val="left" w:pos="1260"/>
        </w:tabs>
        <w:autoSpaceDE w:val="0"/>
        <w:autoSpaceDN w:val="0"/>
        <w:spacing w:line="240" w:lineRule="auto"/>
        <w:ind w:left="1260" w:hanging="1260"/>
      </w:pPr>
      <w:r w:rsidRPr="00CB3597">
        <w:rPr>
          <w:b/>
          <w:bCs/>
        </w:rPr>
        <w:t>Notes:</w:t>
      </w:r>
      <w:r w:rsidRPr="00CB3597">
        <w:tab/>
        <w:t>Amended at HCANJ request to apply only to health medical offices where a proper diagnosis of ALS can be made.</w:t>
      </w:r>
    </w:p>
    <w:p w14:paraId="2D25A9E0" w14:textId="77777777" w:rsidR="00061044" w:rsidRDefault="00061044">
      <w:pPr>
        <w:widowControl/>
        <w:adjustRightInd/>
        <w:spacing w:line="240" w:lineRule="auto"/>
        <w:jc w:val="left"/>
        <w:textAlignment w:val="auto"/>
        <w:rPr>
          <w:b/>
          <w:bCs/>
        </w:rPr>
      </w:pPr>
      <w:r>
        <w:rPr>
          <w:b/>
          <w:bCs/>
        </w:rPr>
        <w:br w:type="page"/>
      </w:r>
    </w:p>
    <w:p w14:paraId="32951908" w14:textId="7F13941A" w:rsidR="00B36656" w:rsidRPr="00CB3597" w:rsidRDefault="00B36656" w:rsidP="00B36656">
      <w:pPr>
        <w:keepNext/>
        <w:tabs>
          <w:tab w:val="left" w:pos="1260"/>
        </w:tabs>
        <w:autoSpaceDE w:val="0"/>
        <w:autoSpaceDN w:val="0"/>
        <w:spacing w:before="240" w:line="240" w:lineRule="auto"/>
        <w:ind w:left="1260" w:hanging="1260"/>
      </w:pPr>
      <w:r w:rsidRPr="00CB3597">
        <w:rPr>
          <w:b/>
          <w:bCs/>
        </w:rPr>
        <w:lastRenderedPageBreak/>
        <w:t>Bill:</w:t>
      </w:r>
      <w:r w:rsidRPr="00CB3597">
        <w:rPr>
          <w:b/>
          <w:bCs/>
        </w:rPr>
        <w:tab/>
        <w:t xml:space="preserve">A5183 w/GR (1R) </w:t>
      </w:r>
    </w:p>
    <w:p w14:paraId="1CEE06C6" w14:textId="77777777" w:rsidR="00B36656" w:rsidRPr="00CB3597" w:rsidRDefault="00B36656" w:rsidP="00B36656">
      <w:pPr>
        <w:tabs>
          <w:tab w:val="left" w:pos="1260"/>
        </w:tabs>
        <w:autoSpaceDE w:val="0"/>
        <w:autoSpaceDN w:val="0"/>
        <w:spacing w:line="240" w:lineRule="auto"/>
        <w:ind w:left="1260" w:hanging="1260"/>
      </w:pPr>
      <w:r w:rsidRPr="00CB3597">
        <w:rPr>
          <w:b/>
          <w:bCs/>
        </w:rPr>
        <w:t>Sponsors:</w:t>
      </w:r>
      <w:r w:rsidRPr="00CB3597">
        <w:tab/>
      </w:r>
      <w:proofErr w:type="spellStart"/>
      <w:r w:rsidRPr="00CB3597">
        <w:t>Drulis</w:t>
      </w:r>
      <w:proofErr w:type="spellEnd"/>
      <w:r w:rsidRPr="00CB3597">
        <w:t xml:space="preserve"> (D16); Verrelli (D15); Sampson (D31); Zwicker (D16); Cryan (D20) +5</w:t>
      </w:r>
    </w:p>
    <w:p w14:paraId="72869C9D" w14:textId="77777777" w:rsidR="00B36656" w:rsidRPr="00591C58" w:rsidRDefault="00B36656" w:rsidP="00B36656">
      <w:pPr>
        <w:tabs>
          <w:tab w:val="left" w:pos="1260"/>
        </w:tabs>
        <w:autoSpaceDE w:val="0"/>
        <w:autoSpaceDN w:val="0"/>
        <w:spacing w:line="240" w:lineRule="auto"/>
        <w:ind w:left="1260" w:hanging="1260"/>
        <w:rPr>
          <w:b/>
          <w:bCs/>
          <w:u w:val="single"/>
        </w:rPr>
      </w:pPr>
      <w:r w:rsidRPr="00CB3597">
        <w:rPr>
          <w:b/>
          <w:bCs/>
        </w:rPr>
        <w:t>Summary:</w:t>
      </w:r>
      <w:r w:rsidRPr="00CB3597">
        <w:tab/>
      </w:r>
      <w:r w:rsidRPr="00591C58">
        <w:rPr>
          <w:b/>
          <w:bCs/>
          <w:u w:val="single"/>
        </w:rPr>
        <w:t>Directs DOLWD to develop and maintain industry</w:t>
      </w:r>
      <w:r w:rsidRPr="00591C58">
        <w:rPr>
          <w:b/>
          <w:bCs/>
          <w:u w:val="single"/>
        </w:rPr>
        <w:noBreakHyphen/>
        <w:t>valued credential list.</w:t>
      </w:r>
    </w:p>
    <w:p w14:paraId="31332634" w14:textId="77777777" w:rsidR="00B36656" w:rsidRPr="00CB3597" w:rsidRDefault="00B36656" w:rsidP="00B36656">
      <w:pPr>
        <w:tabs>
          <w:tab w:val="left" w:pos="1260"/>
        </w:tabs>
        <w:autoSpaceDE w:val="0"/>
        <w:autoSpaceDN w:val="0"/>
        <w:spacing w:line="240" w:lineRule="auto"/>
        <w:ind w:left="1260" w:hanging="1260"/>
      </w:pPr>
      <w:r w:rsidRPr="00CB3597">
        <w:rPr>
          <w:b/>
          <w:bCs/>
        </w:rPr>
        <w:t>Related:</w:t>
      </w:r>
      <w:r w:rsidRPr="00CB3597">
        <w:tab/>
      </w:r>
      <w:proofErr w:type="gramStart"/>
      <w:r w:rsidRPr="00CB3597">
        <w:t>2024:S</w:t>
      </w:r>
      <w:proofErr w:type="gramEnd"/>
      <w:r w:rsidRPr="00CB3597">
        <w:t>4009</w:t>
      </w:r>
    </w:p>
    <w:p w14:paraId="124D536A" w14:textId="77777777" w:rsidR="00B36656" w:rsidRPr="00CB3597" w:rsidRDefault="00B36656" w:rsidP="00B36656">
      <w:pPr>
        <w:tabs>
          <w:tab w:val="left" w:pos="1260"/>
        </w:tabs>
        <w:autoSpaceDE w:val="0"/>
        <w:autoSpaceDN w:val="0"/>
        <w:spacing w:line="240" w:lineRule="auto"/>
        <w:ind w:left="1440" w:hanging="1440"/>
      </w:pPr>
      <w:r w:rsidRPr="00CB3597">
        <w:rPr>
          <w:b/>
          <w:bCs/>
        </w:rPr>
        <w:t>History:</w:t>
      </w:r>
      <w:r w:rsidRPr="00CB3597">
        <w:tab/>
        <w:t>01/14/2025—Introduced and referred to Assembly Higher Education Committee.</w:t>
      </w:r>
    </w:p>
    <w:p w14:paraId="3B85B7AA" w14:textId="77777777" w:rsidR="00B36656" w:rsidRPr="00CB3597" w:rsidRDefault="00B36656" w:rsidP="00B36656">
      <w:pPr>
        <w:tabs>
          <w:tab w:val="left" w:pos="1260"/>
        </w:tabs>
        <w:autoSpaceDE w:val="0"/>
        <w:autoSpaceDN w:val="0"/>
        <w:spacing w:line="240" w:lineRule="auto"/>
        <w:ind w:left="1440" w:hanging="1440"/>
      </w:pPr>
      <w:r w:rsidRPr="00CB3597">
        <w:tab/>
        <w:t>02/10/2025—Reported out of committee, 2nd reading in Assembly.</w:t>
      </w:r>
    </w:p>
    <w:p w14:paraId="13E3CA67" w14:textId="77777777" w:rsidR="00B36656" w:rsidRPr="00CB3597" w:rsidRDefault="00B36656" w:rsidP="00B36656">
      <w:pPr>
        <w:tabs>
          <w:tab w:val="left" w:pos="1260"/>
        </w:tabs>
        <w:autoSpaceDE w:val="0"/>
        <w:autoSpaceDN w:val="0"/>
        <w:spacing w:line="240" w:lineRule="auto"/>
        <w:ind w:left="1440" w:hanging="1440"/>
      </w:pPr>
      <w:r w:rsidRPr="00CB3597">
        <w:tab/>
        <w:t xml:space="preserve">02/27/2025—Passed in Assembly </w:t>
      </w:r>
      <w:proofErr w:type="gramStart"/>
      <w:r w:rsidRPr="00CB3597">
        <w:t>71</w:t>
      </w:r>
      <w:r w:rsidRPr="00CB3597">
        <w:noBreakHyphen/>
        <w:t>4</w:t>
      </w:r>
      <w:r w:rsidRPr="00CB3597">
        <w:noBreakHyphen/>
        <w:t>0</w:t>
      </w:r>
      <w:proofErr w:type="gramEnd"/>
      <w:r w:rsidRPr="00CB3597">
        <w:t>.</w:t>
      </w:r>
    </w:p>
    <w:p w14:paraId="24D89C80" w14:textId="77777777" w:rsidR="00B36656" w:rsidRPr="00CB3597" w:rsidRDefault="00B36656" w:rsidP="00B36656">
      <w:pPr>
        <w:tabs>
          <w:tab w:val="left" w:pos="1260"/>
        </w:tabs>
        <w:autoSpaceDE w:val="0"/>
        <w:autoSpaceDN w:val="0"/>
        <w:spacing w:line="240" w:lineRule="auto"/>
        <w:ind w:left="1440" w:hanging="1440"/>
      </w:pPr>
      <w:r w:rsidRPr="00CB3597">
        <w:tab/>
        <w:t>03/03/2025—Received in Senate and referred to Senate Labor Committee.</w:t>
      </w:r>
    </w:p>
    <w:p w14:paraId="24F88E21" w14:textId="77777777" w:rsidR="00B36656" w:rsidRPr="00CB3597" w:rsidRDefault="00B36656" w:rsidP="00B36656">
      <w:pPr>
        <w:tabs>
          <w:tab w:val="left" w:pos="1260"/>
        </w:tabs>
        <w:autoSpaceDE w:val="0"/>
        <w:autoSpaceDN w:val="0"/>
        <w:spacing w:line="240" w:lineRule="auto"/>
        <w:ind w:left="1440" w:hanging="1440"/>
      </w:pPr>
      <w:r w:rsidRPr="00CB3597">
        <w:tab/>
        <w:t>05/12/2025—Reported out of committee, 2nd reading in Senate.</w:t>
      </w:r>
    </w:p>
    <w:p w14:paraId="6E71413B" w14:textId="0273E3D3" w:rsidR="00B36656" w:rsidRPr="00CB3597" w:rsidRDefault="00B36656" w:rsidP="00B36656">
      <w:pPr>
        <w:tabs>
          <w:tab w:val="left" w:pos="1260"/>
        </w:tabs>
        <w:autoSpaceDE w:val="0"/>
        <w:autoSpaceDN w:val="0"/>
        <w:spacing w:line="240" w:lineRule="auto"/>
        <w:ind w:left="1440" w:hanging="1440"/>
      </w:pPr>
      <w:r w:rsidRPr="00CB3597">
        <w:tab/>
        <w:t>12/18/2025—Substituted for S</w:t>
      </w:r>
      <w:r w:rsidRPr="00CB3597">
        <w:noBreakHyphen/>
        <w:t xml:space="preserve">4009. Passed in Senate </w:t>
      </w:r>
      <w:r w:rsidR="00061044">
        <w:t xml:space="preserve">38-0; </w:t>
      </w:r>
      <w:r w:rsidRPr="00CB3597">
        <w:t>sent to Governor.</w:t>
      </w:r>
    </w:p>
    <w:p w14:paraId="09E06BF3" w14:textId="35EEE980" w:rsidR="00B36656" w:rsidRPr="00591C58" w:rsidRDefault="00B36656" w:rsidP="00B36656">
      <w:pPr>
        <w:tabs>
          <w:tab w:val="left" w:pos="1260"/>
        </w:tabs>
        <w:autoSpaceDE w:val="0"/>
        <w:autoSpaceDN w:val="0"/>
        <w:spacing w:line="240" w:lineRule="auto"/>
        <w:ind w:left="1440" w:hanging="1440"/>
        <w:rPr>
          <w:b/>
          <w:bCs/>
        </w:rPr>
      </w:pPr>
      <w:r w:rsidRPr="00CB3597">
        <w:tab/>
      </w:r>
      <w:r w:rsidRPr="00591C58">
        <w:rPr>
          <w:b/>
          <w:bCs/>
        </w:rPr>
        <w:t xml:space="preserve">01/12/2026—Governor's conditional veto </w:t>
      </w:r>
      <w:proofErr w:type="spellStart"/>
      <w:r w:rsidRPr="00591C58">
        <w:rPr>
          <w:b/>
          <w:bCs/>
        </w:rPr>
        <w:t>rcvd</w:t>
      </w:r>
      <w:proofErr w:type="spellEnd"/>
      <w:r w:rsidRPr="00591C58">
        <w:rPr>
          <w:b/>
          <w:bCs/>
        </w:rPr>
        <w:t xml:space="preserve"> in Assembly</w:t>
      </w:r>
      <w:r w:rsidRPr="00B36656">
        <w:t xml:space="preserve"> to concur w/Governor's recommendations. </w:t>
      </w:r>
      <w:r w:rsidRPr="00F604F3">
        <w:rPr>
          <w:b/>
          <w:bCs/>
        </w:rPr>
        <w:t xml:space="preserve">Passed Assembly </w:t>
      </w:r>
      <w:proofErr w:type="gramStart"/>
      <w:r w:rsidRPr="00F604F3">
        <w:rPr>
          <w:b/>
          <w:bCs/>
        </w:rPr>
        <w:t>65</w:t>
      </w:r>
      <w:r w:rsidRPr="00F604F3">
        <w:rPr>
          <w:b/>
          <w:bCs/>
        </w:rPr>
        <w:noBreakHyphen/>
        <w:t>6</w:t>
      </w:r>
      <w:r w:rsidRPr="00F604F3">
        <w:rPr>
          <w:b/>
          <w:bCs/>
        </w:rPr>
        <w:noBreakHyphen/>
        <w:t>0</w:t>
      </w:r>
      <w:proofErr w:type="gramEnd"/>
      <w:r w:rsidRPr="00F604F3">
        <w:rPr>
          <w:b/>
          <w:bCs/>
        </w:rPr>
        <w:t>.</w:t>
      </w:r>
      <w:r w:rsidRPr="00B36656">
        <w:t xml:space="preserve"> Received in Senate to concur with Governor's recommendations. </w:t>
      </w:r>
      <w:r w:rsidRPr="00591C58">
        <w:rPr>
          <w:b/>
          <w:bCs/>
        </w:rPr>
        <w:t>Passed Senate</w:t>
      </w:r>
      <w:r w:rsidR="00061044">
        <w:rPr>
          <w:b/>
          <w:bCs/>
        </w:rPr>
        <w:t xml:space="preserve"> 39-0; </w:t>
      </w:r>
      <w:r w:rsidRPr="00591C58">
        <w:rPr>
          <w:b/>
          <w:bCs/>
        </w:rPr>
        <w:t>sent to Governor.</w:t>
      </w:r>
    </w:p>
    <w:p w14:paraId="0199F1F8" w14:textId="77777777" w:rsidR="00B36656" w:rsidRPr="00CB3597" w:rsidRDefault="00B36656" w:rsidP="00B36656">
      <w:pPr>
        <w:tabs>
          <w:tab w:val="left" w:pos="1260"/>
        </w:tabs>
        <w:autoSpaceDE w:val="0"/>
        <w:autoSpaceDN w:val="0"/>
        <w:spacing w:line="240" w:lineRule="auto"/>
        <w:ind w:left="1260" w:hanging="1260"/>
      </w:pPr>
      <w:r w:rsidRPr="00CB3597">
        <w:rPr>
          <w:b/>
          <w:bCs/>
        </w:rPr>
        <w:t>Position:</w:t>
      </w:r>
      <w:r w:rsidRPr="00CB3597">
        <w:tab/>
        <w:t>Support</w:t>
      </w:r>
    </w:p>
    <w:p w14:paraId="09E45C69" w14:textId="77777777" w:rsidR="00B36656" w:rsidRPr="00CB3597" w:rsidRDefault="00B36656" w:rsidP="00B36656">
      <w:pPr>
        <w:keepNext/>
        <w:tabs>
          <w:tab w:val="left" w:pos="1260"/>
        </w:tabs>
        <w:autoSpaceDE w:val="0"/>
        <w:autoSpaceDN w:val="0"/>
        <w:spacing w:before="240" w:line="240" w:lineRule="auto"/>
        <w:ind w:left="1260" w:hanging="1260"/>
      </w:pPr>
      <w:r w:rsidRPr="00CB3597">
        <w:rPr>
          <w:b/>
          <w:bCs/>
        </w:rPr>
        <w:t>Bill:</w:t>
      </w:r>
      <w:r w:rsidRPr="00CB3597">
        <w:rPr>
          <w:b/>
          <w:bCs/>
        </w:rPr>
        <w:tab/>
        <w:t xml:space="preserve">A5211 w/GR (1R) </w:t>
      </w:r>
    </w:p>
    <w:p w14:paraId="18B9ED28" w14:textId="77777777" w:rsidR="00B36656" w:rsidRPr="00CB3597" w:rsidRDefault="00B36656" w:rsidP="00B36656">
      <w:pPr>
        <w:tabs>
          <w:tab w:val="left" w:pos="1260"/>
        </w:tabs>
        <w:autoSpaceDE w:val="0"/>
        <w:autoSpaceDN w:val="0"/>
        <w:spacing w:line="240" w:lineRule="auto"/>
        <w:ind w:left="1260" w:hanging="1260"/>
      </w:pPr>
      <w:r w:rsidRPr="00CB3597">
        <w:rPr>
          <w:b/>
          <w:bCs/>
        </w:rPr>
        <w:t>Sponsors:</w:t>
      </w:r>
      <w:r w:rsidRPr="00CB3597">
        <w:tab/>
        <w:t>Miller (D4); Freiman (D16); Peterpaul (D11); Cryan (D20); Zwicker (D16) +10</w:t>
      </w:r>
    </w:p>
    <w:p w14:paraId="2FCBE1AD" w14:textId="77777777" w:rsidR="00B36656" w:rsidRPr="00591C58" w:rsidRDefault="00B36656" w:rsidP="00B36656">
      <w:pPr>
        <w:tabs>
          <w:tab w:val="left" w:pos="1260"/>
        </w:tabs>
        <w:autoSpaceDE w:val="0"/>
        <w:autoSpaceDN w:val="0"/>
        <w:spacing w:line="240" w:lineRule="auto"/>
        <w:ind w:left="1260" w:hanging="1260"/>
        <w:rPr>
          <w:b/>
          <w:bCs/>
          <w:u w:val="single"/>
        </w:rPr>
      </w:pPr>
      <w:r w:rsidRPr="00CB3597">
        <w:rPr>
          <w:b/>
          <w:bCs/>
        </w:rPr>
        <w:t>Summary:</w:t>
      </w:r>
      <w:r w:rsidRPr="00CB3597">
        <w:tab/>
      </w:r>
      <w:r w:rsidRPr="00591C58">
        <w:rPr>
          <w:b/>
          <w:bCs/>
          <w:u w:val="single"/>
        </w:rPr>
        <w:t>Establishes New Jersey Pathways to Career Opportunities Initiative Act.</w:t>
      </w:r>
    </w:p>
    <w:p w14:paraId="3B9D6647" w14:textId="77777777" w:rsidR="00B36656" w:rsidRPr="00CB3597" w:rsidRDefault="00B36656" w:rsidP="00B36656">
      <w:pPr>
        <w:tabs>
          <w:tab w:val="left" w:pos="1260"/>
        </w:tabs>
        <w:autoSpaceDE w:val="0"/>
        <w:autoSpaceDN w:val="0"/>
        <w:spacing w:line="240" w:lineRule="auto"/>
        <w:ind w:left="1260" w:hanging="1260"/>
      </w:pPr>
      <w:r w:rsidRPr="00CB3597">
        <w:rPr>
          <w:b/>
          <w:bCs/>
        </w:rPr>
        <w:t>Related:</w:t>
      </w:r>
      <w:r w:rsidRPr="00CB3597">
        <w:tab/>
      </w:r>
      <w:proofErr w:type="gramStart"/>
      <w:r w:rsidRPr="00CB3597">
        <w:t>2024:S</w:t>
      </w:r>
      <w:proofErr w:type="gramEnd"/>
      <w:r w:rsidRPr="00CB3597">
        <w:t>4023</w:t>
      </w:r>
    </w:p>
    <w:p w14:paraId="20698B5F" w14:textId="77777777" w:rsidR="00B36656" w:rsidRPr="00CB3597" w:rsidRDefault="00B36656" w:rsidP="00B36656">
      <w:pPr>
        <w:tabs>
          <w:tab w:val="left" w:pos="1260"/>
        </w:tabs>
        <w:autoSpaceDE w:val="0"/>
        <w:autoSpaceDN w:val="0"/>
        <w:spacing w:line="240" w:lineRule="auto"/>
        <w:ind w:left="1440" w:hanging="1440"/>
      </w:pPr>
      <w:r w:rsidRPr="00CB3597">
        <w:rPr>
          <w:b/>
          <w:bCs/>
        </w:rPr>
        <w:t>History:</w:t>
      </w:r>
      <w:r w:rsidRPr="00CB3597">
        <w:tab/>
        <w:t>01/16/2025—Introduced and referred to Assembly Higher Education Committee.</w:t>
      </w:r>
    </w:p>
    <w:p w14:paraId="0C1487F1" w14:textId="430015E4" w:rsidR="00B36656" w:rsidRPr="00CB3597" w:rsidRDefault="00B36656" w:rsidP="00B36656">
      <w:pPr>
        <w:tabs>
          <w:tab w:val="left" w:pos="1260"/>
        </w:tabs>
        <w:autoSpaceDE w:val="0"/>
        <w:autoSpaceDN w:val="0"/>
        <w:spacing w:line="240" w:lineRule="auto"/>
        <w:ind w:left="1440" w:hanging="1440"/>
      </w:pPr>
      <w:r w:rsidRPr="00CB3597">
        <w:tab/>
        <w:t>02/10/2025—Reported out of committee, referred to Assembly.</w:t>
      </w:r>
    </w:p>
    <w:p w14:paraId="0AAFE685" w14:textId="77777777" w:rsidR="00B36656" w:rsidRPr="00CB3597" w:rsidRDefault="00B36656" w:rsidP="00B36656">
      <w:pPr>
        <w:tabs>
          <w:tab w:val="left" w:pos="1260"/>
        </w:tabs>
        <w:autoSpaceDE w:val="0"/>
        <w:autoSpaceDN w:val="0"/>
        <w:spacing w:line="240" w:lineRule="auto"/>
        <w:ind w:left="1440" w:hanging="1440"/>
      </w:pPr>
      <w:r w:rsidRPr="00CB3597">
        <w:tab/>
        <w:t>02/20/2025—Reported out of committee, 2nd reading in Assembly.</w:t>
      </w:r>
    </w:p>
    <w:p w14:paraId="192B381D" w14:textId="77777777" w:rsidR="00B36656" w:rsidRPr="00CB3597" w:rsidRDefault="00B36656" w:rsidP="00B36656">
      <w:pPr>
        <w:tabs>
          <w:tab w:val="left" w:pos="1260"/>
        </w:tabs>
        <w:autoSpaceDE w:val="0"/>
        <w:autoSpaceDN w:val="0"/>
        <w:spacing w:line="240" w:lineRule="auto"/>
        <w:ind w:left="1440" w:hanging="1440"/>
      </w:pPr>
      <w:r w:rsidRPr="00CB3597">
        <w:tab/>
        <w:t xml:space="preserve">05/22/2025—Passed in Assembly </w:t>
      </w:r>
      <w:proofErr w:type="gramStart"/>
      <w:r w:rsidRPr="00CB3597">
        <w:t>76</w:t>
      </w:r>
      <w:r w:rsidRPr="00CB3597">
        <w:noBreakHyphen/>
        <w:t>0</w:t>
      </w:r>
      <w:r w:rsidRPr="00CB3597">
        <w:noBreakHyphen/>
        <w:t>2</w:t>
      </w:r>
      <w:proofErr w:type="gramEnd"/>
      <w:r w:rsidRPr="00CB3597">
        <w:t>.</w:t>
      </w:r>
    </w:p>
    <w:p w14:paraId="2A146210" w14:textId="77777777" w:rsidR="00B36656" w:rsidRPr="00CB3597" w:rsidRDefault="00B36656" w:rsidP="00B36656">
      <w:pPr>
        <w:tabs>
          <w:tab w:val="left" w:pos="1260"/>
        </w:tabs>
        <w:autoSpaceDE w:val="0"/>
        <w:autoSpaceDN w:val="0"/>
        <w:spacing w:line="240" w:lineRule="auto"/>
        <w:ind w:left="1440" w:hanging="1440"/>
      </w:pPr>
      <w:r w:rsidRPr="00CB3597">
        <w:tab/>
        <w:t>05/29/2025—Received in Senate w/o committee reference, 2nd reading in Senate.</w:t>
      </w:r>
    </w:p>
    <w:p w14:paraId="6B02DC1F" w14:textId="77777777" w:rsidR="00B36656" w:rsidRPr="00CB3597" w:rsidRDefault="00B36656" w:rsidP="00B36656">
      <w:pPr>
        <w:tabs>
          <w:tab w:val="left" w:pos="1260"/>
        </w:tabs>
        <w:autoSpaceDE w:val="0"/>
        <w:autoSpaceDN w:val="0"/>
        <w:spacing w:line="240" w:lineRule="auto"/>
        <w:ind w:left="1440" w:hanging="1440"/>
      </w:pPr>
      <w:r w:rsidRPr="00CB3597">
        <w:tab/>
        <w:t>12/18/2025—Substituted for S</w:t>
      </w:r>
      <w:r w:rsidRPr="00CB3597">
        <w:noBreakHyphen/>
        <w:t xml:space="preserve">4023. Passed in Senate and sent to Governor </w:t>
      </w:r>
      <w:proofErr w:type="gramStart"/>
      <w:r w:rsidRPr="00CB3597">
        <w:t>38</w:t>
      </w:r>
      <w:r w:rsidRPr="00CB3597">
        <w:noBreakHyphen/>
        <w:t>0</w:t>
      </w:r>
      <w:proofErr w:type="gramEnd"/>
      <w:r w:rsidRPr="00CB3597">
        <w:t>.</w:t>
      </w:r>
    </w:p>
    <w:p w14:paraId="67C38912" w14:textId="42FF6074" w:rsidR="00B36656" w:rsidRPr="00591C58" w:rsidRDefault="00B36656" w:rsidP="00B36656">
      <w:pPr>
        <w:tabs>
          <w:tab w:val="left" w:pos="1260"/>
        </w:tabs>
        <w:autoSpaceDE w:val="0"/>
        <w:autoSpaceDN w:val="0"/>
        <w:spacing w:line="240" w:lineRule="auto"/>
        <w:ind w:left="1440" w:hanging="1440"/>
        <w:rPr>
          <w:b/>
          <w:bCs/>
        </w:rPr>
      </w:pPr>
      <w:r w:rsidRPr="00CB3597">
        <w:tab/>
      </w:r>
      <w:r w:rsidRPr="00591C58">
        <w:rPr>
          <w:b/>
          <w:bCs/>
        </w:rPr>
        <w:t xml:space="preserve">01/12/2026—Governor's conditional veto </w:t>
      </w:r>
      <w:proofErr w:type="spellStart"/>
      <w:r w:rsidRPr="00591C58">
        <w:rPr>
          <w:b/>
          <w:bCs/>
        </w:rPr>
        <w:t>rcvd</w:t>
      </w:r>
      <w:proofErr w:type="spellEnd"/>
      <w:r w:rsidRPr="00591C58">
        <w:rPr>
          <w:b/>
          <w:bCs/>
        </w:rPr>
        <w:t xml:space="preserve"> in Assembly</w:t>
      </w:r>
      <w:r w:rsidRPr="00B36656">
        <w:t xml:space="preserve"> to concur w/Governor's recommendations. </w:t>
      </w:r>
      <w:r w:rsidRPr="00F604F3">
        <w:rPr>
          <w:b/>
          <w:bCs/>
        </w:rPr>
        <w:t xml:space="preserve">Passed Assembly </w:t>
      </w:r>
      <w:proofErr w:type="gramStart"/>
      <w:r w:rsidRPr="00F604F3">
        <w:rPr>
          <w:b/>
          <w:bCs/>
        </w:rPr>
        <w:t>71</w:t>
      </w:r>
      <w:r w:rsidRPr="00F604F3">
        <w:rPr>
          <w:b/>
          <w:bCs/>
        </w:rPr>
        <w:noBreakHyphen/>
        <w:t>0</w:t>
      </w:r>
      <w:r w:rsidRPr="00F604F3">
        <w:rPr>
          <w:b/>
          <w:bCs/>
        </w:rPr>
        <w:noBreakHyphen/>
        <w:t>0</w:t>
      </w:r>
      <w:proofErr w:type="gramEnd"/>
      <w:r w:rsidRPr="00F604F3">
        <w:rPr>
          <w:b/>
          <w:bCs/>
        </w:rPr>
        <w:t>.</w:t>
      </w:r>
      <w:r w:rsidRPr="00B36656">
        <w:t xml:space="preserve"> Received in Senate to concur with Governor's recommendations. </w:t>
      </w:r>
      <w:r w:rsidRPr="00591C58">
        <w:rPr>
          <w:b/>
          <w:bCs/>
        </w:rPr>
        <w:t xml:space="preserve">Passed Senate </w:t>
      </w:r>
      <w:r w:rsidR="00061044">
        <w:rPr>
          <w:b/>
          <w:bCs/>
        </w:rPr>
        <w:t xml:space="preserve">39-0; </w:t>
      </w:r>
      <w:r w:rsidRPr="00591C58">
        <w:rPr>
          <w:b/>
          <w:bCs/>
        </w:rPr>
        <w:t>sent to Governor.</w:t>
      </w:r>
    </w:p>
    <w:p w14:paraId="536E6276" w14:textId="77777777" w:rsidR="00B36656" w:rsidRPr="00CB3597" w:rsidRDefault="00B36656" w:rsidP="00B36656">
      <w:pPr>
        <w:tabs>
          <w:tab w:val="left" w:pos="1260"/>
        </w:tabs>
        <w:autoSpaceDE w:val="0"/>
        <w:autoSpaceDN w:val="0"/>
        <w:spacing w:line="240" w:lineRule="auto"/>
        <w:ind w:left="1260" w:hanging="1260"/>
      </w:pPr>
      <w:r w:rsidRPr="00CB3597">
        <w:rPr>
          <w:b/>
          <w:bCs/>
        </w:rPr>
        <w:t>Position:</w:t>
      </w:r>
      <w:r w:rsidRPr="00CB3597">
        <w:tab/>
        <w:t>Support</w:t>
      </w:r>
    </w:p>
    <w:p w14:paraId="4CC42A6C" w14:textId="77777777" w:rsidR="00B36656" w:rsidRPr="00CB3597" w:rsidRDefault="00B36656" w:rsidP="00B36656">
      <w:pPr>
        <w:keepNext/>
        <w:tabs>
          <w:tab w:val="left" w:pos="1260"/>
        </w:tabs>
        <w:autoSpaceDE w:val="0"/>
        <w:autoSpaceDN w:val="0"/>
        <w:spacing w:before="240" w:line="240" w:lineRule="auto"/>
        <w:ind w:left="1260" w:hanging="1260"/>
      </w:pPr>
      <w:r w:rsidRPr="00CB3597">
        <w:rPr>
          <w:b/>
          <w:bCs/>
        </w:rPr>
        <w:t>Bill:</w:t>
      </w:r>
      <w:r w:rsidRPr="00CB3597">
        <w:rPr>
          <w:b/>
          <w:bCs/>
        </w:rPr>
        <w:tab/>
        <w:t xml:space="preserve">A5213 Aca w/GR (2R) </w:t>
      </w:r>
    </w:p>
    <w:p w14:paraId="1C9C5E1C" w14:textId="77777777" w:rsidR="00B36656" w:rsidRPr="00CB3597" w:rsidRDefault="00B36656" w:rsidP="00B36656">
      <w:pPr>
        <w:tabs>
          <w:tab w:val="left" w:pos="1260"/>
        </w:tabs>
        <w:autoSpaceDE w:val="0"/>
        <w:autoSpaceDN w:val="0"/>
        <w:spacing w:line="240" w:lineRule="auto"/>
        <w:ind w:left="1260" w:hanging="1260"/>
      </w:pPr>
      <w:r w:rsidRPr="00CB3597">
        <w:rPr>
          <w:b/>
          <w:bCs/>
        </w:rPr>
        <w:t>Sponsors:</w:t>
      </w:r>
      <w:r w:rsidRPr="00CB3597">
        <w:tab/>
        <w:t>Venezia (D34); Atkins (D20); Reynolds</w:t>
      </w:r>
      <w:r w:rsidRPr="00CB3597">
        <w:noBreakHyphen/>
        <w:t>Jackson (D15); Zwicker (D16); Singleton (D7) +8</w:t>
      </w:r>
    </w:p>
    <w:p w14:paraId="35D308BA" w14:textId="77777777" w:rsidR="00B36656" w:rsidRPr="00591C58" w:rsidRDefault="00B36656" w:rsidP="00B36656">
      <w:pPr>
        <w:tabs>
          <w:tab w:val="left" w:pos="1260"/>
        </w:tabs>
        <w:autoSpaceDE w:val="0"/>
        <w:autoSpaceDN w:val="0"/>
        <w:spacing w:line="240" w:lineRule="auto"/>
        <w:ind w:left="1260" w:hanging="1260"/>
        <w:rPr>
          <w:b/>
          <w:bCs/>
          <w:u w:val="single"/>
        </w:rPr>
      </w:pPr>
      <w:r w:rsidRPr="00CB3597">
        <w:rPr>
          <w:b/>
          <w:bCs/>
        </w:rPr>
        <w:t>Summary:</w:t>
      </w:r>
      <w:r w:rsidRPr="00CB3597">
        <w:tab/>
      </w:r>
      <w:r w:rsidRPr="00591C58">
        <w:rPr>
          <w:b/>
          <w:bCs/>
          <w:u w:val="single"/>
        </w:rPr>
        <w:t>Establishes "New Economy Opportunity Skills System Pilot Program" to strengthen alignment and collaboration between local workforce development boards, community colleges, and county vocational school districts; makes appropriation.</w:t>
      </w:r>
    </w:p>
    <w:p w14:paraId="7C029604" w14:textId="77777777" w:rsidR="00B36656" w:rsidRPr="00CB3597" w:rsidRDefault="00B36656" w:rsidP="00B36656">
      <w:pPr>
        <w:tabs>
          <w:tab w:val="left" w:pos="1260"/>
        </w:tabs>
        <w:autoSpaceDE w:val="0"/>
        <w:autoSpaceDN w:val="0"/>
        <w:spacing w:line="240" w:lineRule="auto"/>
        <w:ind w:left="1260" w:hanging="1260"/>
      </w:pPr>
      <w:r w:rsidRPr="00CB3597">
        <w:rPr>
          <w:b/>
          <w:bCs/>
        </w:rPr>
        <w:t>Related:</w:t>
      </w:r>
      <w:r w:rsidRPr="00CB3597">
        <w:tab/>
      </w:r>
      <w:proofErr w:type="gramStart"/>
      <w:r w:rsidRPr="00CB3597">
        <w:t>2024:S</w:t>
      </w:r>
      <w:proofErr w:type="gramEnd"/>
      <w:r w:rsidRPr="00CB3597">
        <w:t>4012</w:t>
      </w:r>
    </w:p>
    <w:p w14:paraId="0A421E7A" w14:textId="77777777" w:rsidR="00B36656" w:rsidRPr="00CB3597" w:rsidRDefault="00B36656" w:rsidP="00B36656">
      <w:pPr>
        <w:tabs>
          <w:tab w:val="left" w:pos="1260"/>
        </w:tabs>
        <w:autoSpaceDE w:val="0"/>
        <w:autoSpaceDN w:val="0"/>
        <w:spacing w:line="240" w:lineRule="auto"/>
        <w:ind w:left="1440" w:hanging="1440"/>
      </w:pPr>
      <w:r w:rsidRPr="00CB3597">
        <w:rPr>
          <w:b/>
          <w:bCs/>
        </w:rPr>
        <w:t>History:</w:t>
      </w:r>
      <w:r w:rsidRPr="00CB3597">
        <w:tab/>
        <w:t>01/16/2025—Introduced and referred to Assembly Higher Education Committee.</w:t>
      </w:r>
    </w:p>
    <w:p w14:paraId="2597EE16" w14:textId="18F2B6BE" w:rsidR="00B36656" w:rsidRPr="00CB3597" w:rsidRDefault="00B36656" w:rsidP="00B36656">
      <w:pPr>
        <w:tabs>
          <w:tab w:val="left" w:pos="1260"/>
        </w:tabs>
        <w:autoSpaceDE w:val="0"/>
        <w:autoSpaceDN w:val="0"/>
        <w:spacing w:line="240" w:lineRule="auto"/>
        <w:ind w:left="1440" w:hanging="1440"/>
      </w:pPr>
      <w:r w:rsidRPr="00CB3597">
        <w:tab/>
        <w:t>02/10/2025—Reported out of committee, referred to Assembly Appropriations.</w:t>
      </w:r>
    </w:p>
    <w:p w14:paraId="5590BFBC" w14:textId="77777777" w:rsidR="00061044" w:rsidRDefault="00B36656" w:rsidP="00B36656">
      <w:pPr>
        <w:tabs>
          <w:tab w:val="left" w:pos="1260"/>
        </w:tabs>
        <w:autoSpaceDE w:val="0"/>
        <w:autoSpaceDN w:val="0"/>
        <w:spacing w:line="240" w:lineRule="auto"/>
        <w:ind w:left="1440" w:hanging="1440"/>
      </w:pPr>
      <w:r w:rsidRPr="00CB3597">
        <w:tab/>
        <w:t>02/20/2025—Reported out of committee with committee amendments, 2nd reading</w:t>
      </w:r>
      <w:r w:rsidR="00061044">
        <w:t>.</w:t>
      </w:r>
    </w:p>
    <w:p w14:paraId="1418481E" w14:textId="77777777" w:rsidR="00B36656" w:rsidRPr="00CB3597" w:rsidRDefault="00B36656" w:rsidP="00B36656">
      <w:pPr>
        <w:tabs>
          <w:tab w:val="left" w:pos="1260"/>
        </w:tabs>
        <w:autoSpaceDE w:val="0"/>
        <w:autoSpaceDN w:val="0"/>
        <w:spacing w:line="240" w:lineRule="auto"/>
        <w:ind w:left="1440" w:hanging="1440"/>
      </w:pPr>
      <w:r w:rsidRPr="00CB3597">
        <w:tab/>
        <w:t xml:space="preserve">06/30/2025—Passed in Assembly </w:t>
      </w:r>
      <w:proofErr w:type="gramStart"/>
      <w:r w:rsidRPr="00CB3597">
        <w:t>79</w:t>
      </w:r>
      <w:r w:rsidRPr="00CB3597">
        <w:noBreakHyphen/>
        <w:t>0</w:t>
      </w:r>
      <w:r w:rsidRPr="00CB3597">
        <w:noBreakHyphen/>
        <w:t>0</w:t>
      </w:r>
      <w:proofErr w:type="gramEnd"/>
      <w:r w:rsidRPr="00CB3597">
        <w:t>.</w:t>
      </w:r>
    </w:p>
    <w:p w14:paraId="029365D8" w14:textId="1BA03FBC" w:rsidR="00B36656" w:rsidRPr="00CB3597" w:rsidRDefault="00B36656" w:rsidP="00B36656">
      <w:pPr>
        <w:tabs>
          <w:tab w:val="left" w:pos="1260"/>
        </w:tabs>
        <w:autoSpaceDE w:val="0"/>
        <w:autoSpaceDN w:val="0"/>
        <w:spacing w:line="240" w:lineRule="auto"/>
        <w:ind w:left="1440" w:hanging="1440"/>
      </w:pPr>
      <w:r w:rsidRPr="00CB3597">
        <w:tab/>
        <w:t>10/20/2025—Received in Senate Budget and Appropriations Committee.</w:t>
      </w:r>
    </w:p>
    <w:p w14:paraId="6BB6B2C2" w14:textId="77777777" w:rsidR="00B36656" w:rsidRPr="00CB3597" w:rsidRDefault="00B36656" w:rsidP="00B36656">
      <w:pPr>
        <w:tabs>
          <w:tab w:val="left" w:pos="1260"/>
        </w:tabs>
        <w:autoSpaceDE w:val="0"/>
        <w:autoSpaceDN w:val="0"/>
        <w:spacing w:line="240" w:lineRule="auto"/>
        <w:ind w:left="1440" w:hanging="1440"/>
      </w:pPr>
      <w:r w:rsidRPr="00CB3597">
        <w:tab/>
        <w:t>12/08/2025—Reported out of committee, 2nd reading in Senate.</w:t>
      </w:r>
    </w:p>
    <w:p w14:paraId="5AF4AB85" w14:textId="2F2BEBC1" w:rsidR="00B36656" w:rsidRPr="00CB3597" w:rsidRDefault="00B36656" w:rsidP="00B36656">
      <w:pPr>
        <w:tabs>
          <w:tab w:val="left" w:pos="1260"/>
        </w:tabs>
        <w:autoSpaceDE w:val="0"/>
        <w:autoSpaceDN w:val="0"/>
        <w:spacing w:line="240" w:lineRule="auto"/>
        <w:ind w:left="1440" w:hanging="1440"/>
      </w:pPr>
      <w:r w:rsidRPr="00CB3597">
        <w:tab/>
        <w:t>12/18/2025—Substituted for S</w:t>
      </w:r>
      <w:r w:rsidRPr="00CB3597">
        <w:noBreakHyphen/>
        <w:t xml:space="preserve">4012 (1R). Passed Senate and sent to Governor </w:t>
      </w:r>
      <w:proofErr w:type="gramStart"/>
      <w:r w:rsidRPr="00CB3597">
        <w:t>38</w:t>
      </w:r>
      <w:r w:rsidRPr="00CB3597">
        <w:noBreakHyphen/>
        <w:t>0</w:t>
      </w:r>
      <w:proofErr w:type="gramEnd"/>
      <w:r w:rsidRPr="00CB3597">
        <w:t>.</w:t>
      </w:r>
    </w:p>
    <w:p w14:paraId="2B347C9B" w14:textId="77777777" w:rsidR="00061044" w:rsidRDefault="00B36656" w:rsidP="00B36656">
      <w:pPr>
        <w:tabs>
          <w:tab w:val="left" w:pos="1260"/>
        </w:tabs>
        <w:autoSpaceDE w:val="0"/>
        <w:autoSpaceDN w:val="0"/>
        <w:spacing w:line="240" w:lineRule="auto"/>
        <w:ind w:left="1440" w:hanging="1440"/>
        <w:rPr>
          <w:b/>
          <w:bCs/>
        </w:rPr>
      </w:pPr>
      <w:r w:rsidRPr="00CB3597">
        <w:tab/>
      </w:r>
      <w:r w:rsidRPr="00591C58">
        <w:rPr>
          <w:b/>
          <w:bCs/>
        </w:rPr>
        <w:t>01/12/2026—</w:t>
      </w:r>
      <w:r w:rsidRPr="00B36656">
        <w:rPr>
          <w:b/>
          <w:bCs/>
        </w:rPr>
        <w:t xml:space="preserve">Governor's conditional veto </w:t>
      </w:r>
      <w:proofErr w:type="spellStart"/>
      <w:r w:rsidRPr="00B36656">
        <w:rPr>
          <w:b/>
          <w:bCs/>
        </w:rPr>
        <w:t>rcvd</w:t>
      </w:r>
      <w:proofErr w:type="spellEnd"/>
      <w:r w:rsidRPr="00B36656">
        <w:rPr>
          <w:b/>
          <w:bCs/>
        </w:rPr>
        <w:t xml:space="preserve"> in Assembly</w:t>
      </w:r>
      <w:r w:rsidRPr="00B36656">
        <w:t xml:space="preserve"> to concur w/Governor's recommendations. </w:t>
      </w:r>
      <w:r w:rsidRPr="00F604F3">
        <w:rPr>
          <w:b/>
          <w:bCs/>
        </w:rPr>
        <w:t xml:space="preserve">Passed Assembly </w:t>
      </w:r>
      <w:proofErr w:type="gramStart"/>
      <w:r w:rsidRPr="00F604F3">
        <w:rPr>
          <w:b/>
          <w:bCs/>
        </w:rPr>
        <w:t>70</w:t>
      </w:r>
      <w:r w:rsidRPr="00F604F3">
        <w:rPr>
          <w:b/>
          <w:bCs/>
        </w:rPr>
        <w:noBreakHyphen/>
        <w:t>0</w:t>
      </w:r>
      <w:r w:rsidRPr="00F604F3">
        <w:rPr>
          <w:b/>
          <w:bCs/>
        </w:rPr>
        <w:noBreakHyphen/>
        <w:t>0</w:t>
      </w:r>
      <w:proofErr w:type="gramEnd"/>
      <w:r w:rsidRPr="00F604F3">
        <w:rPr>
          <w:b/>
          <w:bCs/>
        </w:rPr>
        <w:t>.</w:t>
      </w:r>
      <w:r w:rsidRPr="00B36656">
        <w:t xml:space="preserve"> Received in Senate</w:t>
      </w:r>
      <w:r w:rsidR="00061044">
        <w:t xml:space="preserve"> </w:t>
      </w:r>
      <w:r w:rsidRPr="00B36656">
        <w:t xml:space="preserve">to concur with Governor's recommendations. </w:t>
      </w:r>
      <w:r w:rsidRPr="00591C58">
        <w:rPr>
          <w:b/>
          <w:bCs/>
        </w:rPr>
        <w:t xml:space="preserve">Passed Senate </w:t>
      </w:r>
      <w:r w:rsidR="00061044">
        <w:rPr>
          <w:b/>
          <w:bCs/>
        </w:rPr>
        <w:t xml:space="preserve">39-0; </w:t>
      </w:r>
      <w:r w:rsidRPr="00591C58">
        <w:rPr>
          <w:b/>
          <w:bCs/>
        </w:rPr>
        <w:t>sent to Governor</w:t>
      </w:r>
      <w:r w:rsidR="00061044">
        <w:rPr>
          <w:b/>
          <w:bCs/>
        </w:rPr>
        <w:t>.</w:t>
      </w:r>
    </w:p>
    <w:p w14:paraId="7993C6B2" w14:textId="77777777" w:rsidR="00B36656" w:rsidRPr="00CB3597" w:rsidRDefault="00B36656" w:rsidP="00B36656">
      <w:pPr>
        <w:tabs>
          <w:tab w:val="left" w:pos="1260"/>
        </w:tabs>
        <w:autoSpaceDE w:val="0"/>
        <w:autoSpaceDN w:val="0"/>
        <w:spacing w:line="240" w:lineRule="auto"/>
        <w:ind w:left="1260" w:hanging="1260"/>
      </w:pPr>
      <w:r w:rsidRPr="00CB3597">
        <w:rPr>
          <w:b/>
          <w:bCs/>
        </w:rPr>
        <w:t>Position:</w:t>
      </w:r>
      <w:r w:rsidRPr="00CB3597">
        <w:tab/>
        <w:t>Support</w:t>
      </w:r>
    </w:p>
    <w:p w14:paraId="5D071715" w14:textId="77777777" w:rsidR="00B36656" w:rsidRPr="00CB3597" w:rsidRDefault="00B36656" w:rsidP="00B36656">
      <w:pPr>
        <w:keepNext/>
        <w:tabs>
          <w:tab w:val="left" w:pos="1260"/>
        </w:tabs>
        <w:autoSpaceDE w:val="0"/>
        <w:autoSpaceDN w:val="0"/>
        <w:spacing w:before="240" w:line="240" w:lineRule="auto"/>
        <w:ind w:left="1260" w:hanging="1260"/>
      </w:pPr>
      <w:r w:rsidRPr="00CB3597">
        <w:rPr>
          <w:b/>
          <w:bCs/>
        </w:rPr>
        <w:lastRenderedPageBreak/>
        <w:t>Bill:</w:t>
      </w:r>
      <w:r w:rsidRPr="00CB3597">
        <w:rPr>
          <w:b/>
          <w:bCs/>
        </w:rPr>
        <w:tab/>
        <w:t xml:space="preserve">A6308 Aca (1R) </w:t>
      </w:r>
    </w:p>
    <w:p w14:paraId="740D7A03" w14:textId="77777777" w:rsidR="00B36656" w:rsidRPr="00CB3597" w:rsidRDefault="00B36656" w:rsidP="00B36656">
      <w:pPr>
        <w:tabs>
          <w:tab w:val="left" w:pos="1260"/>
        </w:tabs>
        <w:autoSpaceDE w:val="0"/>
        <w:autoSpaceDN w:val="0"/>
        <w:spacing w:line="240" w:lineRule="auto"/>
        <w:ind w:left="1260" w:hanging="1260"/>
      </w:pPr>
      <w:r w:rsidRPr="00CB3597">
        <w:rPr>
          <w:b/>
          <w:bCs/>
        </w:rPr>
        <w:t>Sponsors:</w:t>
      </w:r>
      <w:r w:rsidRPr="00CB3597">
        <w:tab/>
        <w:t xml:space="preserve">Park (D37); Pintor Marin (D29); Danielsen (D17); Quijano (D20); Johnson (D37); Mukherji (D32); </w:t>
      </w:r>
      <w:proofErr w:type="spellStart"/>
      <w:r w:rsidRPr="00CB3597">
        <w:t>Diegnan</w:t>
      </w:r>
      <w:proofErr w:type="spellEnd"/>
      <w:r w:rsidRPr="00CB3597">
        <w:t xml:space="preserve"> (D18) +14</w:t>
      </w:r>
    </w:p>
    <w:p w14:paraId="440EA8D2" w14:textId="77777777" w:rsidR="00B36656" w:rsidRPr="000E4354" w:rsidRDefault="00B36656" w:rsidP="00B36656">
      <w:pPr>
        <w:tabs>
          <w:tab w:val="left" w:pos="1260"/>
        </w:tabs>
        <w:autoSpaceDE w:val="0"/>
        <w:autoSpaceDN w:val="0"/>
        <w:spacing w:line="240" w:lineRule="auto"/>
        <w:ind w:left="1260" w:hanging="1260"/>
        <w:rPr>
          <w:b/>
          <w:bCs/>
          <w:u w:val="single"/>
        </w:rPr>
      </w:pPr>
      <w:r w:rsidRPr="00CB3597">
        <w:rPr>
          <w:b/>
          <w:bCs/>
        </w:rPr>
        <w:t>Summary:</w:t>
      </w:r>
      <w:r w:rsidRPr="00CB3597">
        <w:tab/>
      </w:r>
      <w:r w:rsidRPr="000E4354">
        <w:rPr>
          <w:b/>
          <w:bCs/>
          <w:u w:val="single"/>
        </w:rPr>
        <w:t xml:space="preserve">"Safe Communities Act"; </w:t>
      </w:r>
      <w:proofErr w:type="gramStart"/>
      <w:r w:rsidRPr="000E4354">
        <w:rPr>
          <w:b/>
          <w:bCs/>
          <w:u w:val="single"/>
        </w:rPr>
        <w:t>requires</w:t>
      </w:r>
      <w:proofErr w:type="gramEnd"/>
      <w:r w:rsidRPr="000E4354">
        <w:rPr>
          <w:b/>
          <w:bCs/>
          <w:u w:val="single"/>
        </w:rPr>
        <w:t xml:space="preserve"> AG to develop certain model policies.</w:t>
      </w:r>
    </w:p>
    <w:p w14:paraId="016F5124" w14:textId="77777777" w:rsidR="00B36656" w:rsidRPr="00CB3597" w:rsidRDefault="00B36656" w:rsidP="00B36656">
      <w:pPr>
        <w:tabs>
          <w:tab w:val="left" w:pos="1260"/>
        </w:tabs>
        <w:autoSpaceDE w:val="0"/>
        <w:autoSpaceDN w:val="0"/>
        <w:spacing w:line="240" w:lineRule="auto"/>
        <w:ind w:left="1260" w:hanging="1260"/>
      </w:pPr>
      <w:r w:rsidRPr="00CB3597">
        <w:rPr>
          <w:b/>
          <w:bCs/>
        </w:rPr>
        <w:t>Related:</w:t>
      </w:r>
      <w:r w:rsidRPr="00CB3597">
        <w:tab/>
      </w:r>
      <w:proofErr w:type="gramStart"/>
      <w:r w:rsidRPr="00CB3597">
        <w:t>2024:S</w:t>
      </w:r>
      <w:proofErr w:type="gramEnd"/>
      <w:r w:rsidRPr="00CB3597">
        <w:t>5036</w:t>
      </w:r>
    </w:p>
    <w:p w14:paraId="2688852E" w14:textId="77777777" w:rsidR="00B36656" w:rsidRPr="00CB3597" w:rsidRDefault="00B36656" w:rsidP="00B36656">
      <w:pPr>
        <w:tabs>
          <w:tab w:val="left" w:pos="1260"/>
        </w:tabs>
        <w:autoSpaceDE w:val="0"/>
        <w:autoSpaceDN w:val="0"/>
        <w:spacing w:line="240" w:lineRule="auto"/>
        <w:ind w:left="1440" w:hanging="1440"/>
      </w:pPr>
      <w:r w:rsidRPr="00CB3597">
        <w:rPr>
          <w:b/>
          <w:bCs/>
        </w:rPr>
        <w:t>History:</w:t>
      </w:r>
      <w:r w:rsidRPr="00CB3597">
        <w:tab/>
        <w:t>01/02/2026—Introduced and referred to Assembly Judiciary Committee.</w:t>
      </w:r>
    </w:p>
    <w:p w14:paraId="5E6A0AE7" w14:textId="7C96936C" w:rsidR="00B36656" w:rsidRPr="00CB3597" w:rsidRDefault="00B36656" w:rsidP="00B36656">
      <w:pPr>
        <w:tabs>
          <w:tab w:val="left" w:pos="1260"/>
        </w:tabs>
        <w:autoSpaceDE w:val="0"/>
        <w:autoSpaceDN w:val="0"/>
        <w:spacing w:line="240" w:lineRule="auto"/>
        <w:ind w:left="1440" w:hanging="1440"/>
      </w:pPr>
      <w:r w:rsidRPr="00CB3597">
        <w:tab/>
        <w:t>01/05/2026—Reported out of committee, referred to Assembly Appropriations</w:t>
      </w:r>
      <w:r w:rsidR="00061044">
        <w:t>.</w:t>
      </w:r>
    </w:p>
    <w:p w14:paraId="2531396B" w14:textId="37A287E7" w:rsidR="00B36656" w:rsidRPr="00CB3597" w:rsidRDefault="00B36656" w:rsidP="00B36656">
      <w:pPr>
        <w:tabs>
          <w:tab w:val="left" w:pos="1260"/>
        </w:tabs>
        <w:autoSpaceDE w:val="0"/>
        <w:autoSpaceDN w:val="0"/>
        <w:spacing w:line="240" w:lineRule="auto"/>
        <w:ind w:left="1440" w:hanging="1440"/>
      </w:pPr>
      <w:r w:rsidRPr="00CB3597">
        <w:tab/>
        <w:t>01/08/2026—Reported with committee amendments, 2nd reading in Assembly.</w:t>
      </w:r>
    </w:p>
    <w:p w14:paraId="6C747278" w14:textId="63EAE092" w:rsidR="00B36656" w:rsidRPr="000E4354" w:rsidRDefault="00B36656" w:rsidP="00B36656">
      <w:pPr>
        <w:tabs>
          <w:tab w:val="left" w:pos="1260"/>
        </w:tabs>
        <w:autoSpaceDE w:val="0"/>
        <w:autoSpaceDN w:val="0"/>
        <w:spacing w:line="240" w:lineRule="auto"/>
        <w:ind w:left="1440" w:hanging="1440"/>
        <w:rPr>
          <w:b/>
          <w:bCs/>
        </w:rPr>
      </w:pPr>
      <w:r w:rsidRPr="00CB3597">
        <w:tab/>
      </w:r>
      <w:r w:rsidRPr="000E4354">
        <w:rPr>
          <w:b/>
          <w:bCs/>
        </w:rPr>
        <w:t>01/12/2026—</w:t>
      </w:r>
      <w:r w:rsidRPr="00FF41B3">
        <w:rPr>
          <w:b/>
          <w:bCs/>
        </w:rPr>
        <w:t>Passed Assembly 48</w:t>
      </w:r>
      <w:r w:rsidRPr="00FF41B3">
        <w:rPr>
          <w:b/>
          <w:bCs/>
        </w:rPr>
        <w:noBreakHyphen/>
        <w:t>23</w:t>
      </w:r>
      <w:r w:rsidRPr="00FF41B3">
        <w:rPr>
          <w:b/>
          <w:bCs/>
        </w:rPr>
        <w:noBreakHyphen/>
        <w:t>0.</w:t>
      </w:r>
      <w:r w:rsidRPr="00B36656">
        <w:t xml:space="preserve"> Received in Senate w/o committee reference. Substituted for S</w:t>
      </w:r>
      <w:r w:rsidRPr="00B36656">
        <w:noBreakHyphen/>
        <w:t>5036</w:t>
      </w:r>
      <w:r w:rsidR="00FF41B3">
        <w:t>.</w:t>
      </w:r>
      <w:r w:rsidRPr="000E4354">
        <w:rPr>
          <w:b/>
          <w:bCs/>
        </w:rPr>
        <w:t xml:space="preserve"> Passed Senate </w:t>
      </w:r>
      <w:r w:rsidR="00061044">
        <w:rPr>
          <w:b/>
          <w:bCs/>
        </w:rPr>
        <w:t>24-13;</w:t>
      </w:r>
      <w:r w:rsidRPr="000E4354">
        <w:rPr>
          <w:b/>
          <w:bCs/>
        </w:rPr>
        <w:t xml:space="preserve"> sent to Governor</w:t>
      </w:r>
      <w:r w:rsidR="00061044">
        <w:rPr>
          <w:b/>
          <w:bCs/>
        </w:rPr>
        <w:t>.</w:t>
      </w:r>
    </w:p>
    <w:p w14:paraId="4A585310" w14:textId="77777777" w:rsidR="00B36656" w:rsidRPr="00CB3597" w:rsidRDefault="00B36656" w:rsidP="00B36656">
      <w:pPr>
        <w:tabs>
          <w:tab w:val="left" w:pos="1260"/>
        </w:tabs>
        <w:autoSpaceDE w:val="0"/>
        <w:autoSpaceDN w:val="0"/>
        <w:spacing w:line="240" w:lineRule="auto"/>
        <w:ind w:left="1260" w:hanging="1260"/>
      </w:pPr>
      <w:r w:rsidRPr="00CB3597">
        <w:rPr>
          <w:b/>
          <w:bCs/>
        </w:rPr>
        <w:t>Position:</w:t>
      </w:r>
      <w:r w:rsidRPr="00CB3597">
        <w:tab/>
        <w:t>Monitor</w:t>
      </w:r>
    </w:p>
    <w:p w14:paraId="39777530" w14:textId="77777777" w:rsidR="00B36656" w:rsidRPr="00CB3597" w:rsidRDefault="00B36656" w:rsidP="00B36656">
      <w:pPr>
        <w:tabs>
          <w:tab w:val="left" w:pos="1260"/>
        </w:tabs>
        <w:autoSpaceDE w:val="0"/>
        <w:autoSpaceDN w:val="0"/>
        <w:spacing w:line="240" w:lineRule="auto"/>
        <w:ind w:left="1260" w:hanging="1260"/>
      </w:pPr>
      <w:r w:rsidRPr="00CB3597">
        <w:rPr>
          <w:b/>
          <w:bCs/>
        </w:rPr>
        <w:t>Notes:</w:t>
      </w:r>
      <w:r w:rsidRPr="00CB3597">
        <w:tab/>
        <w:t xml:space="preserve">Requires health care </w:t>
      </w:r>
      <w:proofErr w:type="gramStart"/>
      <w:r w:rsidRPr="00CB3597">
        <w:t>facilities to implement</w:t>
      </w:r>
      <w:proofErr w:type="gramEnd"/>
      <w:r w:rsidRPr="00CB3597">
        <w:t xml:space="preserve"> policies, similar to model policies established by the commissioner of health, that provide </w:t>
      </w:r>
      <w:proofErr w:type="gramStart"/>
      <w:r w:rsidRPr="00CB3597">
        <w:t>protections</w:t>
      </w:r>
      <w:proofErr w:type="gramEnd"/>
      <w:r w:rsidRPr="00CB3597">
        <w:t xml:space="preserve"> regarding interactions with federal civil law enforcement in certain sensitive locations, including health care facilities.</w:t>
      </w:r>
    </w:p>
    <w:p w14:paraId="36D78D40" w14:textId="77777777" w:rsidR="00B36656" w:rsidRPr="00CB3597" w:rsidRDefault="00B36656" w:rsidP="00B36656">
      <w:pPr>
        <w:keepNext/>
        <w:tabs>
          <w:tab w:val="left" w:pos="1260"/>
        </w:tabs>
        <w:autoSpaceDE w:val="0"/>
        <w:autoSpaceDN w:val="0"/>
        <w:spacing w:before="240" w:line="240" w:lineRule="auto"/>
        <w:ind w:left="1260" w:hanging="1260"/>
      </w:pPr>
      <w:r w:rsidRPr="00CB3597">
        <w:rPr>
          <w:b/>
          <w:bCs/>
        </w:rPr>
        <w:t>Bill:</w:t>
      </w:r>
      <w:r w:rsidRPr="00CB3597">
        <w:rPr>
          <w:b/>
          <w:bCs/>
        </w:rPr>
        <w:tab/>
        <w:t xml:space="preserve">A6309 Aca w/GR (2R) </w:t>
      </w:r>
    </w:p>
    <w:p w14:paraId="0652AFCA" w14:textId="77777777" w:rsidR="00B36656" w:rsidRPr="00CB3597" w:rsidRDefault="00B36656" w:rsidP="00B36656">
      <w:pPr>
        <w:tabs>
          <w:tab w:val="left" w:pos="1260"/>
        </w:tabs>
        <w:autoSpaceDE w:val="0"/>
        <w:autoSpaceDN w:val="0"/>
        <w:spacing w:line="240" w:lineRule="auto"/>
        <w:ind w:left="1260" w:hanging="1260"/>
      </w:pPr>
      <w:r w:rsidRPr="00CB3597">
        <w:rPr>
          <w:b/>
          <w:bCs/>
        </w:rPr>
        <w:t>Sponsors:</w:t>
      </w:r>
      <w:r w:rsidRPr="00CB3597">
        <w:tab/>
        <w:t>Quijano (D20); Park (D37); Ruiz (D29); Zwicker (D16); McKeon (D27) +6</w:t>
      </w:r>
    </w:p>
    <w:p w14:paraId="2D2E7C33" w14:textId="77777777" w:rsidR="00B36656" w:rsidRPr="00CB3597" w:rsidRDefault="00B36656" w:rsidP="00B36656">
      <w:pPr>
        <w:tabs>
          <w:tab w:val="left" w:pos="1260"/>
        </w:tabs>
        <w:autoSpaceDE w:val="0"/>
        <w:autoSpaceDN w:val="0"/>
        <w:spacing w:line="240" w:lineRule="auto"/>
        <w:ind w:left="1260" w:hanging="1260"/>
      </w:pPr>
      <w:r w:rsidRPr="00CB3597">
        <w:rPr>
          <w:b/>
          <w:bCs/>
        </w:rPr>
        <w:t>Summary:</w:t>
      </w:r>
      <w:r w:rsidRPr="00CB3597">
        <w:tab/>
      </w:r>
      <w:r w:rsidRPr="000E4354">
        <w:rPr>
          <w:b/>
          <w:bCs/>
          <w:u w:val="single"/>
        </w:rPr>
        <w:t>Establishes "Privacy Protection Act"; concerns collection and sharing of certain personal information.</w:t>
      </w:r>
    </w:p>
    <w:p w14:paraId="6B5F839F" w14:textId="77777777" w:rsidR="00B36656" w:rsidRPr="00CB3597" w:rsidRDefault="00B36656" w:rsidP="00B36656">
      <w:pPr>
        <w:tabs>
          <w:tab w:val="left" w:pos="1260"/>
        </w:tabs>
        <w:autoSpaceDE w:val="0"/>
        <w:autoSpaceDN w:val="0"/>
        <w:spacing w:line="240" w:lineRule="auto"/>
        <w:ind w:left="1260" w:hanging="1260"/>
      </w:pPr>
      <w:r w:rsidRPr="00CB3597">
        <w:rPr>
          <w:b/>
          <w:bCs/>
        </w:rPr>
        <w:t>Related:</w:t>
      </w:r>
      <w:r w:rsidRPr="00CB3597">
        <w:tab/>
      </w:r>
      <w:proofErr w:type="gramStart"/>
      <w:r w:rsidRPr="00CB3597">
        <w:t>2024:S</w:t>
      </w:r>
      <w:proofErr w:type="gramEnd"/>
      <w:r w:rsidRPr="00CB3597">
        <w:t>5037</w:t>
      </w:r>
    </w:p>
    <w:p w14:paraId="4A495576" w14:textId="77777777" w:rsidR="00B36656" w:rsidRPr="00CB3597" w:rsidRDefault="00B36656" w:rsidP="00B36656">
      <w:pPr>
        <w:tabs>
          <w:tab w:val="left" w:pos="1260"/>
        </w:tabs>
        <w:autoSpaceDE w:val="0"/>
        <w:autoSpaceDN w:val="0"/>
        <w:spacing w:line="240" w:lineRule="auto"/>
        <w:ind w:left="1440" w:hanging="1440"/>
      </w:pPr>
      <w:r w:rsidRPr="00CB3597">
        <w:rPr>
          <w:b/>
          <w:bCs/>
        </w:rPr>
        <w:t>History:</w:t>
      </w:r>
      <w:r w:rsidRPr="00CB3597">
        <w:tab/>
        <w:t>01/02/2026—Introduced and referred to Assembly Judiciary Committee.</w:t>
      </w:r>
    </w:p>
    <w:p w14:paraId="7A605C84" w14:textId="085CCE15" w:rsidR="00B36656" w:rsidRPr="00CB3597" w:rsidRDefault="00B36656" w:rsidP="00B36656">
      <w:pPr>
        <w:tabs>
          <w:tab w:val="left" w:pos="1260"/>
        </w:tabs>
        <w:autoSpaceDE w:val="0"/>
        <w:autoSpaceDN w:val="0"/>
        <w:spacing w:line="240" w:lineRule="auto"/>
        <w:ind w:left="1440" w:hanging="1440"/>
      </w:pPr>
      <w:r w:rsidRPr="00CB3597">
        <w:tab/>
        <w:t>01/05/2026—Reported out of committee, referred to Assembly Appropriations</w:t>
      </w:r>
      <w:r w:rsidR="00061044">
        <w:t>.</w:t>
      </w:r>
    </w:p>
    <w:p w14:paraId="5DCA2D30" w14:textId="77777777" w:rsidR="00B36656" w:rsidRPr="00CB3597" w:rsidRDefault="00B36656" w:rsidP="00B36656">
      <w:pPr>
        <w:tabs>
          <w:tab w:val="left" w:pos="1260"/>
        </w:tabs>
        <w:autoSpaceDE w:val="0"/>
        <w:autoSpaceDN w:val="0"/>
        <w:spacing w:line="240" w:lineRule="auto"/>
        <w:ind w:left="1440" w:hanging="1440"/>
      </w:pPr>
      <w:r w:rsidRPr="00CB3597">
        <w:tab/>
        <w:t>01/08/2026—Reported out of committee with committee amendments, 2nd reading in Assembly.</w:t>
      </w:r>
    </w:p>
    <w:p w14:paraId="30346062" w14:textId="0B3B6A6C" w:rsidR="00B36656" w:rsidRPr="00B36656" w:rsidRDefault="00B36656" w:rsidP="00B36656">
      <w:pPr>
        <w:tabs>
          <w:tab w:val="left" w:pos="1260"/>
        </w:tabs>
        <w:autoSpaceDE w:val="0"/>
        <w:autoSpaceDN w:val="0"/>
        <w:spacing w:line="240" w:lineRule="auto"/>
        <w:ind w:left="1440" w:hanging="1440"/>
        <w:rPr>
          <w:b/>
          <w:bCs/>
        </w:rPr>
      </w:pPr>
      <w:r w:rsidRPr="00CB3597">
        <w:tab/>
      </w:r>
      <w:r w:rsidRPr="00B36656">
        <w:rPr>
          <w:b/>
          <w:bCs/>
        </w:rPr>
        <w:t>01/12/2026</w:t>
      </w:r>
      <w:r w:rsidRPr="00CB3597">
        <w:t>—</w:t>
      </w:r>
      <w:r w:rsidRPr="00F604F3">
        <w:rPr>
          <w:b/>
          <w:bCs/>
        </w:rPr>
        <w:t>Passed in Assembly 47</w:t>
      </w:r>
      <w:r w:rsidRPr="00F604F3">
        <w:rPr>
          <w:b/>
          <w:bCs/>
        </w:rPr>
        <w:noBreakHyphen/>
        <w:t>26</w:t>
      </w:r>
      <w:r w:rsidRPr="00F604F3">
        <w:rPr>
          <w:b/>
          <w:bCs/>
        </w:rPr>
        <w:noBreakHyphen/>
        <w:t>0.</w:t>
      </w:r>
      <w:r w:rsidRPr="00CB3597">
        <w:t xml:space="preserve"> Received in Senate w/o committee reference. Substituted for S</w:t>
      </w:r>
      <w:r w:rsidRPr="00CB3597">
        <w:noBreakHyphen/>
        <w:t xml:space="preserve">5037 (1R). </w:t>
      </w:r>
      <w:r w:rsidRPr="00F604F3">
        <w:rPr>
          <w:b/>
          <w:bCs/>
        </w:rPr>
        <w:t xml:space="preserve">Passed Senate </w:t>
      </w:r>
      <w:r w:rsidR="00F604F3" w:rsidRPr="00F604F3">
        <w:rPr>
          <w:b/>
          <w:bCs/>
        </w:rPr>
        <w:t>23-14;</w:t>
      </w:r>
      <w:r w:rsidR="00F604F3">
        <w:t xml:space="preserve"> </w:t>
      </w:r>
      <w:r w:rsidRPr="00CB3597">
        <w:t>sent to Governor</w:t>
      </w:r>
      <w:r w:rsidR="00F604F3">
        <w:t xml:space="preserve">. </w:t>
      </w:r>
      <w:r w:rsidRPr="00F604F3">
        <w:rPr>
          <w:b/>
          <w:bCs/>
        </w:rPr>
        <w:t xml:space="preserve">Governor's conditional veto </w:t>
      </w:r>
      <w:proofErr w:type="spellStart"/>
      <w:r w:rsidRPr="00F604F3">
        <w:rPr>
          <w:b/>
          <w:bCs/>
        </w:rPr>
        <w:t>rcvd</w:t>
      </w:r>
      <w:proofErr w:type="spellEnd"/>
      <w:r w:rsidRPr="00F604F3">
        <w:rPr>
          <w:b/>
          <w:bCs/>
        </w:rPr>
        <w:t xml:space="preserve"> in Assembly</w:t>
      </w:r>
      <w:r w:rsidRPr="00CB3597">
        <w:t xml:space="preserve"> to concur w/Governor's recommendations. </w:t>
      </w:r>
      <w:r w:rsidRPr="00F604F3">
        <w:rPr>
          <w:b/>
          <w:bCs/>
        </w:rPr>
        <w:t>Passed Assembly 45</w:t>
      </w:r>
      <w:r w:rsidRPr="00F604F3">
        <w:rPr>
          <w:b/>
          <w:bCs/>
        </w:rPr>
        <w:noBreakHyphen/>
        <w:t>21</w:t>
      </w:r>
      <w:r w:rsidRPr="00F604F3">
        <w:rPr>
          <w:b/>
          <w:bCs/>
        </w:rPr>
        <w:noBreakHyphen/>
        <w:t>0.</w:t>
      </w:r>
      <w:r w:rsidRPr="00CB3597">
        <w:t xml:space="preserve"> Received in Senate to concur with Governor's recommendations. Passed </w:t>
      </w:r>
      <w:r w:rsidRPr="00B36656">
        <w:rPr>
          <w:b/>
          <w:bCs/>
        </w:rPr>
        <w:t xml:space="preserve">Senate </w:t>
      </w:r>
      <w:r w:rsidR="00F604F3">
        <w:rPr>
          <w:b/>
          <w:bCs/>
        </w:rPr>
        <w:t xml:space="preserve">24-12; </w:t>
      </w:r>
      <w:r w:rsidRPr="00B36656">
        <w:rPr>
          <w:b/>
          <w:bCs/>
        </w:rPr>
        <w:t>sent to Governor 24</w:t>
      </w:r>
      <w:r w:rsidRPr="00B36656">
        <w:rPr>
          <w:b/>
          <w:bCs/>
        </w:rPr>
        <w:noBreakHyphen/>
        <w:t>12.</w:t>
      </w:r>
    </w:p>
    <w:p w14:paraId="64625030" w14:textId="77777777" w:rsidR="00B36656" w:rsidRPr="00CB3597" w:rsidRDefault="00B36656" w:rsidP="00B36656">
      <w:pPr>
        <w:tabs>
          <w:tab w:val="left" w:pos="1260"/>
        </w:tabs>
        <w:autoSpaceDE w:val="0"/>
        <w:autoSpaceDN w:val="0"/>
        <w:spacing w:line="240" w:lineRule="auto"/>
        <w:ind w:left="1260" w:hanging="1260"/>
      </w:pPr>
      <w:r w:rsidRPr="00CB3597">
        <w:rPr>
          <w:b/>
          <w:bCs/>
        </w:rPr>
        <w:t>Position:</w:t>
      </w:r>
      <w:r w:rsidRPr="00CB3597">
        <w:tab/>
        <w:t>Oppose</w:t>
      </w:r>
    </w:p>
    <w:p w14:paraId="0B26FE7A" w14:textId="77777777" w:rsidR="00B36656" w:rsidRDefault="00B36656" w:rsidP="00B36656">
      <w:pPr>
        <w:tabs>
          <w:tab w:val="left" w:pos="1260"/>
        </w:tabs>
        <w:autoSpaceDE w:val="0"/>
        <w:autoSpaceDN w:val="0"/>
        <w:spacing w:line="240" w:lineRule="auto"/>
        <w:ind w:left="1260" w:hanging="1260"/>
      </w:pPr>
      <w:r w:rsidRPr="00CB3597">
        <w:rPr>
          <w:b/>
          <w:bCs/>
        </w:rPr>
        <w:t>Notes:</w:t>
      </w:r>
      <w:r w:rsidRPr="00CB3597">
        <w:tab/>
        <w:t>Applies to health care facilities.</w:t>
      </w:r>
    </w:p>
    <w:p w14:paraId="4C2B5483" w14:textId="77777777" w:rsidR="00B36656" w:rsidRDefault="00B36656" w:rsidP="00B36656">
      <w:pPr>
        <w:tabs>
          <w:tab w:val="left" w:pos="1260"/>
        </w:tabs>
        <w:autoSpaceDE w:val="0"/>
        <w:autoSpaceDN w:val="0"/>
        <w:spacing w:line="240" w:lineRule="auto"/>
        <w:ind w:left="1260" w:hanging="1260"/>
      </w:pPr>
      <w:r>
        <w:tab/>
      </w:r>
    </w:p>
    <w:p w14:paraId="2AAB314F" w14:textId="016E6B28" w:rsidR="00B36656" w:rsidRDefault="00B36656" w:rsidP="00B36656">
      <w:pPr>
        <w:tabs>
          <w:tab w:val="left" w:pos="1260"/>
        </w:tabs>
        <w:autoSpaceDE w:val="0"/>
        <w:autoSpaceDN w:val="0"/>
        <w:spacing w:line="240" w:lineRule="auto"/>
        <w:ind w:left="1260" w:hanging="1260"/>
      </w:pPr>
      <w:r>
        <w:tab/>
      </w:r>
      <w:r w:rsidRPr="00CB3597">
        <w:t>As proposed, this bill would prohibit government entities and health care facilities from requesting or collecting information relating to a person’s immigration status, place of birth, social security number, and individual taxpayer identification number unless it is strictly necessary to assess eligibility for, or to administer, a requested public service, benefit, or program. In addition, it would prohibit a health care facility from retaining this information past the amount of time necessary to assess eligibility for, or to administer, a requested benefit, or program, or as otherwise required by law.</w:t>
      </w:r>
      <w:r w:rsidRPr="00CB3597">
        <w:br/>
      </w:r>
      <w:r w:rsidRPr="00CB3597">
        <w:br/>
        <w:t>HCANJ promoted amendments that were approved to make an exception to the prohibition on the collection and retention of information for health care facilities when the information is necessary for safe and appropriate delivery of health care services, and as required by applicable law, including the “Health Insurance Portability and Accountability Act of 1996” or HIPAA.</w:t>
      </w:r>
    </w:p>
    <w:p w14:paraId="1C14BA2D" w14:textId="77777777" w:rsidR="00FF41B3" w:rsidRDefault="00FF41B3" w:rsidP="00B36656">
      <w:pPr>
        <w:tabs>
          <w:tab w:val="left" w:pos="1260"/>
        </w:tabs>
        <w:autoSpaceDE w:val="0"/>
        <w:autoSpaceDN w:val="0"/>
        <w:spacing w:line="240" w:lineRule="auto"/>
        <w:ind w:left="1260" w:hanging="1260"/>
      </w:pPr>
    </w:p>
    <w:p w14:paraId="75CB0E1A" w14:textId="59197D1A" w:rsidR="00FF41B3" w:rsidRPr="00CB3597" w:rsidRDefault="00FF41B3" w:rsidP="00B36656">
      <w:pPr>
        <w:tabs>
          <w:tab w:val="left" w:pos="1260"/>
        </w:tabs>
        <w:autoSpaceDE w:val="0"/>
        <w:autoSpaceDN w:val="0"/>
        <w:spacing w:line="240" w:lineRule="auto"/>
        <w:ind w:left="1260" w:hanging="1260"/>
      </w:pPr>
      <w:r>
        <w:tab/>
        <w:t xml:space="preserve">The governor’s CV added language to ensure that licensing boards still have access to information and to hold facilities rather than individuals accountable for violation. </w:t>
      </w:r>
    </w:p>
    <w:p w14:paraId="234B3EB4" w14:textId="77777777" w:rsidR="00B36656" w:rsidRDefault="00B36656" w:rsidP="00B36656">
      <w:pPr>
        <w:keepNext/>
        <w:widowControl/>
        <w:shd w:val="clear" w:color="auto" w:fill="FFFFFF"/>
        <w:tabs>
          <w:tab w:val="left" w:pos="360"/>
        </w:tabs>
        <w:autoSpaceDE w:val="0"/>
        <w:autoSpaceDN w:val="0"/>
        <w:adjustRightInd/>
        <w:spacing w:line="240" w:lineRule="auto"/>
        <w:jc w:val="left"/>
        <w:textAlignment w:val="auto"/>
        <w:rPr>
          <w:b/>
          <w:bCs/>
          <w:u w:val="single"/>
        </w:rPr>
      </w:pPr>
    </w:p>
    <w:p w14:paraId="6E64D114" w14:textId="77777777" w:rsidR="00B36656" w:rsidRPr="00CB3597" w:rsidRDefault="00B36656" w:rsidP="00B36656">
      <w:pPr>
        <w:keepNext/>
        <w:tabs>
          <w:tab w:val="left" w:pos="1260"/>
        </w:tabs>
        <w:autoSpaceDE w:val="0"/>
        <w:autoSpaceDN w:val="0"/>
        <w:spacing w:before="240" w:line="240" w:lineRule="auto"/>
        <w:ind w:left="1260" w:hanging="1260"/>
      </w:pPr>
      <w:r w:rsidRPr="00CB3597">
        <w:rPr>
          <w:b/>
          <w:bCs/>
        </w:rPr>
        <w:t>Bill:</w:t>
      </w:r>
      <w:r w:rsidRPr="00CB3597">
        <w:rPr>
          <w:b/>
          <w:bCs/>
        </w:rPr>
        <w:tab/>
        <w:t xml:space="preserve">S1965 </w:t>
      </w:r>
      <w:proofErr w:type="spellStart"/>
      <w:r w:rsidRPr="00CB3597">
        <w:rPr>
          <w:b/>
          <w:bCs/>
        </w:rPr>
        <w:t>Sca</w:t>
      </w:r>
      <w:proofErr w:type="spellEnd"/>
      <w:r w:rsidRPr="00CB3597">
        <w:rPr>
          <w:b/>
          <w:bCs/>
        </w:rPr>
        <w:t xml:space="preserve"> (1R) </w:t>
      </w:r>
    </w:p>
    <w:p w14:paraId="2CB5D132" w14:textId="77777777" w:rsidR="00B36656" w:rsidRPr="00CB3597" w:rsidRDefault="00B36656" w:rsidP="00B36656">
      <w:pPr>
        <w:tabs>
          <w:tab w:val="left" w:pos="1260"/>
        </w:tabs>
        <w:autoSpaceDE w:val="0"/>
        <w:autoSpaceDN w:val="0"/>
        <w:spacing w:line="240" w:lineRule="auto"/>
        <w:ind w:left="1260" w:hanging="1260"/>
      </w:pPr>
      <w:r w:rsidRPr="00CB3597">
        <w:rPr>
          <w:b/>
          <w:bCs/>
        </w:rPr>
        <w:t>Sponsors:</w:t>
      </w:r>
      <w:r w:rsidRPr="00CB3597">
        <w:tab/>
        <w:t>Vitale (D19); Singer (R30); Stanley (D18); Atkins (D20); Sampson (D31) +6</w:t>
      </w:r>
    </w:p>
    <w:p w14:paraId="5627386A" w14:textId="77777777" w:rsidR="00B36656" w:rsidRPr="00CB3597" w:rsidRDefault="00B36656" w:rsidP="00B36656">
      <w:pPr>
        <w:tabs>
          <w:tab w:val="left" w:pos="1260"/>
        </w:tabs>
        <w:autoSpaceDE w:val="0"/>
        <w:autoSpaceDN w:val="0"/>
        <w:spacing w:line="240" w:lineRule="auto"/>
        <w:ind w:left="1260" w:hanging="1260"/>
      </w:pPr>
      <w:r w:rsidRPr="00CB3597">
        <w:rPr>
          <w:b/>
          <w:bCs/>
        </w:rPr>
        <w:t>Summary:</w:t>
      </w:r>
      <w:r w:rsidRPr="00CB3597">
        <w:tab/>
      </w:r>
      <w:r w:rsidRPr="000E4354">
        <w:rPr>
          <w:b/>
          <w:bCs/>
          <w:u w:val="single"/>
        </w:rPr>
        <w:t>Regulates provision of pharmaceutical services in long</w:t>
      </w:r>
      <w:r w:rsidRPr="000E4354">
        <w:rPr>
          <w:b/>
          <w:bCs/>
          <w:u w:val="single"/>
        </w:rPr>
        <w:noBreakHyphen/>
        <w:t>term care facilities</w:t>
      </w:r>
      <w:r w:rsidRPr="00CB3597">
        <w:t>.</w:t>
      </w:r>
    </w:p>
    <w:p w14:paraId="39AC1EC3" w14:textId="77777777" w:rsidR="00B36656" w:rsidRPr="00CB3597" w:rsidRDefault="00B36656" w:rsidP="00B36656">
      <w:pPr>
        <w:tabs>
          <w:tab w:val="left" w:pos="1260"/>
        </w:tabs>
        <w:autoSpaceDE w:val="0"/>
        <w:autoSpaceDN w:val="0"/>
        <w:spacing w:line="240" w:lineRule="auto"/>
        <w:ind w:left="1260" w:hanging="1260"/>
      </w:pPr>
      <w:r w:rsidRPr="00CB3597">
        <w:rPr>
          <w:b/>
          <w:bCs/>
        </w:rPr>
        <w:t>Related:</w:t>
      </w:r>
      <w:r w:rsidRPr="00CB3597">
        <w:tab/>
      </w:r>
      <w:proofErr w:type="gramStart"/>
      <w:r w:rsidRPr="00CB3597">
        <w:t>2024:A</w:t>
      </w:r>
      <w:proofErr w:type="gramEnd"/>
      <w:r w:rsidRPr="00CB3597">
        <w:t xml:space="preserve">588; </w:t>
      </w:r>
      <w:proofErr w:type="gramStart"/>
      <w:r w:rsidRPr="00CB3597">
        <w:t>2022:A</w:t>
      </w:r>
      <w:proofErr w:type="gramEnd"/>
      <w:r w:rsidRPr="00CB3597">
        <w:t xml:space="preserve">5248; </w:t>
      </w:r>
      <w:proofErr w:type="gramStart"/>
      <w:r w:rsidRPr="00CB3597">
        <w:t>2022:S</w:t>
      </w:r>
      <w:proofErr w:type="gramEnd"/>
      <w:r w:rsidRPr="00CB3597">
        <w:t>3609</w:t>
      </w:r>
    </w:p>
    <w:p w14:paraId="1B24FA08" w14:textId="77777777" w:rsidR="00B36656" w:rsidRPr="00CB3597" w:rsidRDefault="00B36656" w:rsidP="00B36656">
      <w:pPr>
        <w:tabs>
          <w:tab w:val="left" w:pos="1260"/>
        </w:tabs>
        <w:autoSpaceDE w:val="0"/>
        <w:autoSpaceDN w:val="0"/>
        <w:spacing w:line="240" w:lineRule="auto"/>
        <w:ind w:left="1440" w:hanging="1440"/>
      </w:pPr>
      <w:r w:rsidRPr="00CB3597">
        <w:rPr>
          <w:b/>
          <w:bCs/>
        </w:rPr>
        <w:t>History:</w:t>
      </w:r>
      <w:r w:rsidRPr="00CB3597">
        <w:tab/>
        <w:t>01/09/2024—Introduced and referred to Senate Health, Human Services and Senior Citizens Committee.</w:t>
      </w:r>
    </w:p>
    <w:p w14:paraId="7498BA8D" w14:textId="1ACA2ECB" w:rsidR="00B36656" w:rsidRPr="00CB3597" w:rsidRDefault="00B36656" w:rsidP="00B36656">
      <w:pPr>
        <w:tabs>
          <w:tab w:val="left" w:pos="1260"/>
        </w:tabs>
        <w:autoSpaceDE w:val="0"/>
        <w:autoSpaceDN w:val="0"/>
        <w:spacing w:line="240" w:lineRule="auto"/>
        <w:ind w:left="1440" w:hanging="1440"/>
      </w:pPr>
      <w:r w:rsidRPr="00CB3597">
        <w:tab/>
        <w:t>03/14/2024—Reported with committee amendments, 2nd reading in Senate.</w:t>
      </w:r>
    </w:p>
    <w:p w14:paraId="2239B586" w14:textId="42FB33E9" w:rsidR="00B36656" w:rsidRPr="00CB3597" w:rsidRDefault="00B36656" w:rsidP="00B36656">
      <w:pPr>
        <w:tabs>
          <w:tab w:val="left" w:pos="1260"/>
        </w:tabs>
        <w:autoSpaceDE w:val="0"/>
        <w:autoSpaceDN w:val="0"/>
        <w:spacing w:line="240" w:lineRule="auto"/>
        <w:ind w:left="1440" w:hanging="1440"/>
      </w:pPr>
      <w:r w:rsidRPr="00CB3597">
        <w:tab/>
        <w:t xml:space="preserve">05/20/2024—Passed Senate </w:t>
      </w:r>
      <w:proofErr w:type="gramStart"/>
      <w:r w:rsidRPr="00CB3597">
        <w:t>37</w:t>
      </w:r>
      <w:r w:rsidRPr="00CB3597">
        <w:noBreakHyphen/>
        <w:t>0</w:t>
      </w:r>
      <w:proofErr w:type="gramEnd"/>
      <w:r w:rsidRPr="00CB3597">
        <w:t>. Received in Assembly Health Committee.</w:t>
      </w:r>
    </w:p>
    <w:p w14:paraId="1AF5AABA" w14:textId="77777777" w:rsidR="00B36656" w:rsidRPr="00CB3597" w:rsidRDefault="00B36656" w:rsidP="00B36656">
      <w:pPr>
        <w:tabs>
          <w:tab w:val="left" w:pos="1260"/>
        </w:tabs>
        <w:autoSpaceDE w:val="0"/>
        <w:autoSpaceDN w:val="0"/>
        <w:spacing w:line="240" w:lineRule="auto"/>
        <w:ind w:left="1440" w:hanging="1440"/>
      </w:pPr>
      <w:r w:rsidRPr="00CB3597">
        <w:tab/>
        <w:t>11/24/2025—Reported out of committee, 2nd reading in Assembly.</w:t>
      </w:r>
    </w:p>
    <w:p w14:paraId="5DA35B43" w14:textId="4476E4EA" w:rsidR="00B36656" w:rsidRPr="000E4354" w:rsidRDefault="00B36656" w:rsidP="00B36656">
      <w:pPr>
        <w:tabs>
          <w:tab w:val="left" w:pos="1260"/>
        </w:tabs>
        <w:autoSpaceDE w:val="0"/>
        <w:autoSpaceDN w:val="0"/>
        <w:spacing w:line="240" w:lineRule="auto"/>
        <w:ind w:left="1440" w:hanging="1440"/>
        <w:rPr>
          <w:b/>
          <w:bCs/>
        </w:rPr>
      </w:pPr>
      <w:r w:rsidRPr="00CB3597">
        <w:tab/>
      </w:r>
      <w:r w:rsidRPr="000E4354">
        <w:rPr>
          <w:b/>
          <w:bCs/>
        </w:rPr>
        <w:t>01/12/2026—</w:t>
      </w:r>
      <w:r w:rsidRPr="003C2892">
        <w:rPr>
          <w:b/>
          <w:bCs/>
          <w:i/>
          <w:iCs/>
          <w:u w:val="single"/>
        </w:rPr>
        <w:t>Substituted for A</w:t>
      </w:r>
      <w:r w:rsidRPr="003C2892">
        <w:rPr>
          <w:b/>
          <w:bCs/>
          <w:i/>
          <w:iCs/>
          <w:u w:val="single"/>
        </w:rPr>
        <w:noBreakHyphen/>
        <w:t>588</w:t>
      </w:r>
      <w:r w:rsidRPr="000E4354">
        <w:rPr>
          <w:b/>
          <w:bCs/>
        </w:rPr>
        <w:t>. Passed Assembly</w:t>
      </w:r>
      <w:r w:rsidR="00F604F3">
        <w:rPr>
          <w:b/>
          <w:bCs/>
        </w:rPr>
        <w:t xml:space="preserve"> 73-0; </w:t>
      </w:r>
      <w:r w:rsidRPr="000E4354">
        <w:rPr>
          <w:b/>
          <w:bCs/>
        </w:rPr>
        <w:t>sent to Governo</w:t>
      </w:r>
      <w:r w:rsidR="00F604F3">
        <w:rPr>
          <w:b/>
          <w:bCs/>
        </w:rPr>
        <w:t>r</w:t>
      </w:r>
      <w:r w:rsidRPr="000E4354">
        <w:rPr>
          <w:b/>
          <w:bCs/>
        </w:rPr>
        <w:t>.</w:t>
      </w:r>
    </w:p>
    <w:p w14:paraId="5EF1144C" w14:textId="77777777" w:rsidR="00B36656" w:rsidRPr="00CB3597" w:rsidRDefault="00B36656" w:rsidP="00B36656">
      <w:pPr>
        <w:tabs>
          <w:tab w:val="left" w:pos="1260"/>
        </w:tabs>
        <w:autoSpaceDE w:val="0"/>
        <w:autoSpaceDN w:val="0"/>
        <w:spacing w:line="240" w:lineRule="auto"/>
        <w:ind w:left="1260" w:hanging="1260"/>
      </w:pPr>
      <w:r w:rsidRPr="00CB3597">
        <w:rPr>
          <w:b/>
          <w:bCs/>
        </w:rPr>
        <w:t>Position:</w:t>
      </w:r>
      <w:r w:rsidRPr="00CB3597">
        <w:tab/>
        <w:t>Seek Amendments</w:t>
      </w:r>
    </w:p>
    <w:p w14:paraId="30D82105" w14:textId="77777777" w:rsidR="007B7C76" w:rsidRPr="00CB3597" w:rsidRDefault="007B7C76" w:rsidP="007B7C76">
      <w:pPr>
        <w:keepNext/>
        <w:tabs>
          <w:tab w:val="left" w:pos="1260"/>
        </w:tabs>
        <w:autoSpaceDE w:val="0"/>
        <w:autoSpaceDN w:val="0"/>
        <w:spacing w:before="240" w:line="240" w:lineRule="auto"/>
        <w:ind w:left="1260" w:hanging="1260"/>
      </w:pPr>
      <w:r w:rsidRPr="00CB3597">
        <w:rPr>
          <w:b/>
          <w:bCs/>
        </w:rPr>
        <w:t>Bill:</w:t>
      </w:r>
      <w:r w:rsidRPr="00CB3597">
        <w:rPr>
          <w:b/>
          <w:bCs/>
        </w:rPr>
        <w:tab/>
        <w:t xml:space="preserve">S3195 </w:t>
      </w:r>
      <w:proofErr w:type="spellStart"/>
      <w:r w:rsidRPr="00CB3597">
        <w:rPr>
          <w:b/>
          <w:bCs/>
        </w:rPr>
        <w:t>ScaScaSa</w:t>
      </w:r>
      <w:proofErr w:type="spellEnd"/>
      <w:r w:rsidRPr="00CB3597">
        <w:rPr>
          <w:b/>
          <w:bCs/>
        </w:rPr>
        <w:t xml:space="preserve"> (3R) </w:t>
      </w:r>
    </w:p>
    <w:p w14:paraId="6E7778E8" w14:textId="77777777" w:rsidR="007B7C76" w:rsidRPr="00CB3597" w:rsidRDefault="007B7C76" w:rsidP="007B7C76">
      <w:pPr>
        <w:tabs>
          <w:tab w:val="left" w:pos="1260"/>
        </w:tabs>
        <w:autoSpaceDE w:val="0"/>
        <w:autoSpaceDN w:val="0"/>
        <w:spacing w:line="240" w:lineRule="auto"/>
        <w:ind w:left="1260" w:hanging="1260"/>
      </w:pPr>
      <w:r w:rsidRPr="00CB3597">
        <w:rPr>
          <w:b/>
          <w:bCs/>
        </w:rPr>
        <w:t>Sponsors:</w:t>
      </w:r>
      <w:r w:rsidRPr="00CB3597">
        <w:tab/>
        <w:t>Smith (D17); Mukherji (D32); Collazos</w:t>
      </w:r>
      <w:r w:rsidRPr="00CB3597">
        <w:noBreakHyphen/>
        <w:t>Gill (D27); Donlon (D11); Haider (D37) +12</w:t>
      </w:r>
    </w:p>
    <w:p w14:paraId="7866500B" w14:textId="77777777" w:rsidR="007B7C76" w:rsidRPr="000E4354" w:rsidRDefault="007B7C76" w:rsidP="007B7C76">
      <w:pPr>
        <w:tabs>
          <w:tab w:val="left" w:pos="1260"/>
        </w:tabs>
        <w:autoSpaceDE w:val="0"/>
        <w:autoSpaceDN w:val="0"/>
        <w:spacing w:line="240" w:lineRule="auto"/>
        <w:ind w:left="1260" w:hanging="1260"/>
        <w:rPr>
          <w:b/>
          <w:bCs/>
          <w:u w:val="single"/>
        </w:rPr>
      </w:pPr>
      <w:r w:rsidRPr="00CB3597">
        <w:rPr>
          <w:b/>
          <w:bCs/>
        </w:rPr>
        <w:t>Summary:</w:t>
      </w:r>
      <w:r w:rsidRPr="00CB3597">
        <w:tab/>
      </w:r>
      <w:r w:rsidRPr="000E4354">
        <w:rPr>
          <w:b/>
          <w:bCs/>
          <w:u w:val="single"/>
        </w:rPr>
        <w:t>Prohibits food service business from providing single</w:t>
      </w:r>
      <w:r w:rsidRPr="000E4354">
        <w:rPr>
          <w:b/>
          <w:bCs/>
          <w:u w:val="single"/>
        </w:rPr>
        <w:noBreakHyphen/>
        <w:t>use utensils and condiments to customers under certain circumstances and requires DEP to establish education campaign on benefits of reducing single</w:t>
      </w:r>
      <w:r w:rsidRPr="000E4354">
        <w:rPr>
          <w:b/>
          <w:bCs/>
          <w:u w:val="single"/>
        </w:rPr>
        <w:noBreakHyphen/>
        <w:t>use utensils and condiments.</w:t>
      </w:r>
    </w:p>
    <w:p w14:paraId="0819A844" w14:textId="77777777" w:rsidR="007B7C76" w:rsidRPr="00CB3597" w:rsidRDefault="007B7C76" w:rsidP="007B7C76">
      <w:pPr>
        <w:tabs>
          <w:tab w:val="left" w:pos="1260"/>
        </w:tabs>
        <w:autoSpaceDE w:val="0"/>
        <w:autoSpaceDN w:val="0"/>
        <w:spacing w:line="240" w:lineRule="auto"/>
        <w:ind w:left="1260" w:hanging="1260"/>
      </w:pPr>
      <w:r w:rsidRPr="00CB3597">
        <w:rPr>
          <w:b/>
          <w:bCs/>
        </w:rPr>
        <w:t>Related:</w:t>
      </w:r>
      <w:r w:rsidRPr="00CB3597">
        <w:tab/>
      </w:r>
      <w:proofErr w:type="gramStart"/>
      <w:r w:rsidRPr="00CB3597">
        <w:t>2024:A</w:t>
      </w:r>
      <w:proofErr w:type="gramEnd"/>
      <w:r w:rsidRPr="00CB3597">
        <w:t xml:space="preserve">5157; </w:t>
      </w:r>
      <w:proofErr w:type="gramStart"/>
      <w:r w:rsidRPr="00CB3597">
        <w:t>2022:A</w:t>
      </w:r>
      <w:proofErr w:type="gramEnd"/>
      <w:r w:rsidRPr="00CB3597">
        <w:t>5331</w:t>
      </w:r>
    </w:p>
    <w:p w14:paraId="5B58EC54" w14:textId="77777777" w:rsidR="007B7C76" w:rsidRPr="00CB3597" w:rsidRDefault="007B7C76" w:rsidP="007B7C76">
      <w:pPr>
        <w:tabs>
          <w:tab w:val="left" w:pos="1260"/>
        </w:tabs>
        <w:autoSpaceDE w:val="0"/>
        <w:autoSpaceDN w:val="0"/>
        <w:spacing w:line="240" w:lineRule="auto"/>
        <w:ind w:left="1440" w:hanging="1440"/>
      </w:pPr>
      <w:r w:rsidRPr="00CB3597">
        <w:rPr>
          <w:b/>
          <w:bCs/>
        </w:rPr>
        <w:t>History:</w:t>
      </w:r>
      <w:r w:rsidRPr="00CB3597">
        <w:tab/>
        <w:t>05/06/2024—Introduced and referred to Senate Environment and Energy Committee.</w:t>
      </w:r>
    </w:p>
    <w:p w14:paraId="7D6F321F" w14:textId="77777777" w:rsidR="007B7C76" w:rsidRPr="00CB3597" w:rsidRDefault="007B7C76" w:rsidP="007B7C76">
      <w:pPr>
        <w:tabs>
          <w:tab w:val="left" w:pos="1260"/>
        </w:tabs>
        <w:autoSpaceDE w:val="0"/>
        <w:autoSpaceDN w:val="0"/>
        <w:spacing w:line="240" w:lineRule="auto"/>
        <w:ind w:left="1440" w:hanging="1440"/>
      </w:pPr>
      <w:r w:rsidRPr="00CB3597">
        <w:tab/>
        <w:t>10/10/2024—Reported out of committee with committee amendments, 2nd reading in Senate. Referred to Senate Budget and Appropriations Committee.</w:t>
      </w:r>
    </w:p>
    <w:p w14:paraId="2DE2C6C6" w14:textId="10316541" w:rsidR="007B7C76" w:rsidRPr="00CB3597" w:rsidRDefault="007B7C76" w:rsidP="007B7C76">
      <w:pPr>
        <w:tabs>
          <w:tab w:val="left" w:pos="1260"/>
        </w:tabs>
        <w:autoSpaceDE w:val="0"/>
        <w:autoSpaceDN w:val="0"/>
        <w:spacing w:line="240" w:lineRule="auto"/>
        <w:ind w:left="1440" w:hanging="1440"/>
      </w:pPr>
      <w:r w:rsidRPr="00CB3597">
        <w:tab/>
        <w:t>12/08/2025—Reported with committee amendments, 2nd reading in Senate.</w:t>
      </w:r>
    </w:p>
    <w:p w14:paraId="6FF068FA" w14:textId="77777777" w:rsidR="007B7C76" w:rsidRPr="00CB3597" w:rsidRDefault="007B7C76" w:rsidP="007B7C76">
      <w:pPr>
        <w:tabs>
          <w:tab w:val="left" w:pos="1260"/>
        </w:tabs>
        <w:autoSpaceDE w:val="0"/>
        <w:autoSpaceDN w:val="0"/>
        <w:spacing w:line="240" w:lineRule="auto"/>
        <w:ind w:left="1440" w:hanging="1440"/>
      </w:pPr>
      <w:r w:rsidRPr="00CB3597">
        <w:tab/>
        <w:t>12/18/2025—Amended on Senate floor, 2nd reading in Senate by voice vote (Ruiz).</w:t>
      </w:r>
    </w:p>
    <w:p w14:paraId="74F830DC" w14:textId="75C014AE" w:rsidR="007B7C76" w:rsidRPr="000E4354" w:rsidRDefault="007B7C76" w:rsidP="007B7C76">
      <w:pPr>
        <w:tabs>
          <w:tab w:val="left" w:pos="1260"/>
        </w:tabs>
        <w:autoSpaceDE w:val="0"/>
        <w:autoSpaceDN w:val="0"/>
        <w:spacing w:line="240" w:lineRule="auto"/>
        <w:ind w:left="1440" w:hanging="1440"/>
        <w:rPr>
          <w:b/>
          <w:bCs/>
        </w:rPr>
      </w:pPr>
      <w:r w:rsidRPr="00CB3597">
        <w:tab/>
      </w:r>
      <w:r w:rsidRPr="000E4354">
        <w:rPr>
          <w:b/>
          <w:bCs/>
        </w:rPr>
        <w:t>01/12/2026—Passed</w:t>
      </w:r>
      <w:r w:rsidR="00F604F3">
        <w:rPr>
          <w:b/>
          <w:bCs/>
        </w:rPr>
        <w:t xml:space="preserve"> </w:t>
      </w:r>
      <w:r w:rsidRPr="000E4354">
        <w:rPr>
          <w:b/>
          <w:bCs/>
        </w:rPr>
        <w:t>Senate 21</w:t>
      </w:r>
      <w:r w:rsidRPr="000E4354">
        <w:rPr>
          <w:b/>
          <w:bCs/>
        </w:rPr>
        <w:noBreakHyphen/>
        <w:t xml:space="preserve">15. </w:t>
      </w:r>
      <w:r w:rsidRPr="00F604F3">
        <w:t xml:space="preserve">Received in Assembly w/o committee reference. </w:t>
      </w:r>
      <w:r w:rsidRPr="003C2892">
        <w:t>Substituted for A</w:t>
      </w:r>
      <w:r w:rsidRPr="003C2892">
        <w:noBreakHyphen/>
        <w:t>5157</w:t>
      </w:r>
      <w:r w:rsidRPr="00F604F3">
        <w:t>.</w:t>
      </w:r>
      <w:r w:rsidRPr="000E4354">
        <w:rPr>
          <w:b/>
          <w:bCs/>
        </w:rPr>
        <w:t xml:space="preserve"> Passed Assembly </w:t>
      </w:r>
      <w:r w:rsidR="00F604F3">
        <w:rPr>
          <w:b/>
          <w:bCs/>
        </w:rPr>
        <w:t xml:space="preserve">43-24; </w:t>
      </w:r>
      <w:r w:rsidRPr="000E4354">
        <w:rPr>
          <w:b/>
          <w:bCs/>
        </w:rPr>
        <w:t>sent to Governor.</w:t>
      </w:r>
    </w:p>
    <w:p w14:paraId="70775371" w14:textId="77777777" w:rsidR="007B7C76" w:rsidRPr="00CB3597" w:rsidRDefault="007B7C76" w:rsidP="007B7C76">
      <w:pPr>
        <w:tabs>
          <w:tab w:val="left" w:pos="1260"/>
        </w:tabs>
        <w:autoSpaceDE w:val="0"/>
        <w:autoSpaceDN w:val="0"/>
        <w:spacing w:line="240" w:lineRule="auto"/>
        <w:ind w:left="1260" w:hanging="1260"/>
      </w:pPr>
      <w:r w:rsidRPr="00CB3597">
        <w:rPr>
          <w:b/>
          <w:bCs/>
        </w:rPr>
        <w:t>Position:</w:t>
      </w:r>
      <w:r w:rsidRPr="00CB3597">
        <w:tab/>
        <w:t>Monitor</w:t>
      </w:r>
    </w:p>
    <w:p w14:paraId="2CC90911" w14:textId="0792A5D5" w:rsidR="007B7C76" w:rsidRPr="00CB3597" w:rsidRDefault="007B7C76" w:rsidP="007B7C76">
      <w:pPr>
        <w:tabs>
          <w:tab w:val="left" w:pos="1260"/>
        </w:tabs>
        <w:autoSpaceDE w:val="0"/>
        <w:autoSpaceDN w:val="0"/>
        <w:spacing w:line="240" w:lineRule="auto"/>
        <w:ind w:left="1260" w:hanging="1260"/>
      </w:pPr>
      <w:r w:rsidRPr="00CB3597">
        <w:rPr>
          <w:b/>
          <w:bCs/>
        </w:rPr>
        <w:t>Notes:</w:t>
      </w:r>
      <w:r w:rsidRPr="00CB3597">
        <w:tab/>
        <w:t>Amended at HCANJ request to permit use of plastic utensils during time of infectious outbreaks or outdoor recreational activities and family picnics.</w:t>
      </w:r>
      <w:r>
        <w:t xml:space="preserve"> Bill was later </w:t>
      </w:r>
      <w:r w:rsidR="00F604F3">
        <w:t xml:space="preserve">further </w:t>
      </w:r>
      <w:r>
        <w:t>amended to exempt all licensed health care facilities.</w:t>
      </w:r>
    </w:p>
    <w:p w14:paraId="376DA41F" w14:textId="77777777" w:rsidR="007B7C76" w:rsidRPr="00CB3597" w:rsidRDefault="007B7C76" w:rsidP="007B7C76">
      <w:pPr>
        <w:keepNext/>
        <w:tabs>
          <w:tab w:val="left" w:pos="1260"/>
        </w:tabs>
        <w:autoSpaceDE w:val="0"/>
        <w:autoSpaceDN w:val="0"/>
        <w:spacing w:before="240" w:line="240" w:lineRule="auto"/>
        <w:ind w:left="1260" w:hanging="1260"/>
      </w:pPr>
      <w:r w:rsidRPr="00CB3597">
        <w:rPr>
          <w:b/>
          <w:bCs/>
        </w:rPr>
        <w:t>Bill:</w:t>
      </w:r>
      <w:r w:rsidRPr="00CB3597">
        <w:rPr>
          <w:b/>
          <w:bCs/>
        </w:rPr>
        <w:tab/>
        <w:t xml:space="preserve">S4387 </w:t>
      </w:r>
      <w:proofErr w:type="spellStart"/>
      <w:r w:rsidRPr="00CB3597">
        <w:rPr>
          <w:b/>
          <w:bCs/>
        </w:rPr>
        <w:t>AcaAa</w:t>
      </w:r>
      <w:proofErr w:type="spellEnd"/>
      <w:r w:rsidRPr="00CB3597">
        <w:rPr>
          <w:b/>
          <w:bCs/>
        </w:rPr>
        <w:t xml:space="preserve"> (2R) </w:t>
      </w:r>
    </w:p>
    <w:p w14:paraId="043E1607" w14:textId="77777777" w:rsidR="007B7C76" w:rsidRPr="00CB3597" w:rsidRDefault="007B7C76" w:rsidP="007B7C76">
      <w:pPr>
        <w:tabs>
          <w:tab w:val="left" w:pos="1260"/>
        </w:tabs>
        <w:autoSpaceDE w:val="0"/>
        <w:autoSpaceDN w:val="0"/>
        <w:spacing w:line="240" w:lineRule="auto"/>
        <w:ind w:left="1260" w:hanging="1260"/>
      </w:pPr>
      <w:r w:rsidRPr="00CB3597">
        <w:rPr>
          <w:b/>
          <w:bCs/>
        </w:rPr>
        <w:t>Sponsors:</w:t>
      </w:r>
      <w:r w:rsidRPr="00CB3597">
        <w:tab/>
        <w:t>Lagana (D38); Beach (D6); Stanley (D18) +1</w:t>
      </w:r>
    </w:p>
    <w:p w14:paraId="5CDFB912" w14:textId="77777777" w:rsidR="007B7C76" w:rsidRPr="00F42053" w:rsidRDefault="007B7C76" w:rsidP="007B7C76">
      <w:pPr>
        <w:tabs>
          <w:tab w:val="left" w:pos="1260"/>
        </w:tabs>
        <w:autoSpaceDE w:val="0"/>
        <w:autoSpaceDN w:val="0"/>
        <w:spacing w:line="240" w:lineRule="auto"/>
        <w:ind w:left="1260" w:hanging="1260"/>
        <w:rPr>
          <w:b/>
          <w:bCs/>
          <w:u w:val="single"/>
        </w:rPr>
      </w:pPr>
      <w:r w:rsidRPr="00CB3597">
        <w:rPr>
          <w:b/>
          <w:bCs/>
        </w:rPr>
        <w:t>Summary:</w:t>
      </w:r>
      <w:r w:rsidRPr="00CB3597">
        <w:tab/>
      </w:r>
      <w:r w:rsidRPr="00F42053">
        <w:rPr>
          <w:b/>
          <w:bCs/>
          <w:u w:val="single"/>
        </w:rPr>
        <w:t>Requires establishment of tracking system in Division of Consumer Affairs to determine compliance with continuing education requirements.</w:t>
      </w:r>
    </w:p>
    <w:p w14:paraId="0DCBE007" w14:textId="77777777" w:rsidR="007B7C76" w:rsidRPr="00CB3597" w:rsidRDefault="007B7C76" w:rsidP="007B7C76">
      <w:pPr>
        <w:tabs>
          <w:tab w:val="left" w:pos="1260"/>
        </w:tabs>
        <w:autoSpaceDE w:val="0"/>
        <w:autoSpaceDN w:val="0"/>
        <w:spacing w:line="240" w:lineRule="auto"/>
        <w:ind w:left="1260" w:hanging="1260"/>
      </w:pPr>
      <w:r w:rsidRPr="00CB3597">
        <w:rPr>
          <w:b/>
          <w:bCs/>
        </w:rPr>
        <w:t>Related:</w:t>
      </w:r>
      <w:r w:rsidRPr="00CB3597">
        <w:tab/>
      </w:r>
      <w:proofErr w:type="gramStart"/>
      <w:r w:rsidRPr="00CB3597">
        <w:t>2024:A</w:t>
      </w:r>
      <w:proofErr w:type="gramEnd"/>
      <w:r w:rsidRPr="00CB3597">
        <w:t>5715</w:t>
      </w:r>
    </w:p>
    <w:p w14:paraId="615E2304" w14:textId="77777777" w:rsidR="007B7C76" w:rsidRPr="00CB3597" w:rsidRDefault="007B7C76" w:rsidP="007B7C76">
      <w:pPr>
        <w:tabs>
          <w:tab w:val="left" w:pos="1260"/>
        </w:tabs>
        <w:autoSpaceDE w:val="0"/>
        <w:autoSpaceDN w:val="0"/>
        <w:spacing w:line="240" w:lineRule="auto"/>
        <w:ind w:left="1440" w:hanging="1440"/>
      </w:pPr>
      <w:r w:rsidRPr="00CB3597">
        <w:rPr>
          <w:b/>
          <w:bCs/>
        </w:rPr>
        <w:t>History:</w:t>
      </w:r>
      <w:r w:rsidRPr="00CB3597">
        <w:tab/>
        <w:t>05/19/2025—Introduced and referred to Senate Commerce Committee.</w:t>
      </w:r>
    </w:p>
    <w:p w14:paraId="73722C50" w14:textId="13D62EB2" w:rsidR="007B7C76" w:rsidRPr="00CB3597" w:rsidRDefault="007B7C76" w:rsidP="007B7C76">
      <w:pPr>
        <w:tabs>
          <w:tab w:val="left" w:pos="1260"/>
        </w:tabs>
        <w:autoSpaceDE w:val="0"/>
        <w:autoSpaceDN w:val="0"/>
        <w:spacing w:line="240" w:lineRule="auto"/>
        <w:ind w:left="1440" w:hanging="1440"/>
      </w:pPr>
      <w:r w:rsidRPr="00CB3597">
        <w:tab/>
        <w:t>05/22/2025—Reported out of committee. Referred to Senate Budget and Appropriations Committee.</w:t>
      </w:r>
    </w:p>
    <w:p w14:paraId="7E1AED6C" w14:textId="77777777" w:rsidR="007B7C76" w:rsidRPr="00CB3597" w:rsidRDefault="007B7C76" w:rsidP="007B7C76">
      <w:pPr>
        <w:tabs>
          <w:tab w:val="left" w:pos="1260"/>
        </w:tabs>
        <w:autoSpaceDE w:val="0"/>
        <w:autoSpaceDN w:val="0"/>
        <w:spacing w:line="240" w:lineRule="auto"/>
        <w:ind w:left="1440" w:hanging="1440"/>
      </w:pPr>
      <w:r w:rsidRPr="00CB3597">
        <w:tab/>
        <w:t>06/26/2025—Reported out of committee, 2nd reading in Senate.</w:t>
      </w:r>
    </w:p>
    <w:p w14:paraId="6A134BE2" w14:textId="77777777" w:rsidR="007B7C76" w:rsidRPr="00CB3597" w:rsidRDefault="007B7C76" w:rsidP="007B7C76">
      <w:pPr>
        <w:tabs>
          <w:tab w:val="left" w:pos="1260"/>
        </w:tabs>
        <w:autoSpaceDE w:val="0"/>
        <w:autoSpaceDN w:val="0"/>
        <w:spacing w:line="240" w:lineRule="auto"/>
        <w:ind w:left="1440" w:hanging="1440"/>
      </w:pPr>
      <w:r w:rsidRPr="00CB3597">
        <w:tab/>
        <w:t xml:space="preserve">06/30/2025—Passed in Senate </w:t>
      </w:r>
      <w:proofErr w:type="gramStart"/>
      <w:r w:rsidRPr="00CB3597">
        <w:t>39</w:t>
      </w:r>
      <w:r w:rsidRPr="00CB3597">
        <w:noBreakHyphen/>
        <w:t>0</w:t>
      </w:r>
      <w:proofErr w:type="gramEnd"/>
      <w:r w:rsidRPr="00CB3597">
        <w:t>.</w:t>
      </w:r>
    </w:p>
    <w:p w14:paraId="0152FC7D" w14:textId="1FF0A0DE" w:rsidR="007B7C76" w:rsidRPr="00CB3597" w:rsidRDefault="007B7C76" w:rsidP="007B7C76">
      <w:pPr>
        <w:tabs>
          <w:tab w:val="left" w:pos="1260"/>
        </w:tabs>
        <w:autoSpaceDE w:val="0"/>
        <w:autoSpaceDN w:val="0"/>
        <w:spacing w:line="240" w:lineRule="auto"/>
        <w:ind w:left="1440" w:hanging="1440"/>
      </w:pPr>
      <w:r w:rsidRPr="00CB3597">
        <w:tab/>
        <w:t>07/24/2025—Received in Assembly Regulated Professions Committee.</w:t>
      </w:r>
    </w:p>
    <w:p w14:paraId="67AD03A7" w14:textId="6D5818DF" w:rsidR="007B7C76" w:rsidRPr="00CB3597" w:rsidRDefault="007B7C76" w:rsidP="007B7C76">
      <w:pPr>
        <w:tabs>
          <w:tab w:val="left" w:pos="1260"/>
        </w:tabs>
        <w:autoSpaceDE w:val="0"/>
        <w:autoSpaceDN w:val="0"/>
        <w:spacing w:line="240" w:lineRule="auto"/>
        <w:ind w:left="1440" w:hanging="1440"/>
      </w:pPr>
      <w:r w:rsidRPr="00CB3597">
        <w:tab/>
        <w:t>11/24/2025—Reported with committee amendments, 2nd reading in Assembly.</w:t>
      </w:r>
    </w:p>
    <w:p w14:paraId="7371F901" w14:textId="77777777" w:rsidR="007B7C76" w:rsidRPr="00CB3597" w:rsidRDefault="007B7C76" w:rsidP="007B7C76">
      <w:pPr>
        <w:tabs>
          <w:tab w:val="left" w:pos="1260"/>
        </w:tabs>
        <w:autoSpaceDE w:val="0"/>
        <w:autoSpaceDN w:val="0"/>
        <w:spacing w:line="240" w:lineRule="auto"/>
        <w:ind w:left="1440" w:hanging="1440"/>
      </w:pPr>
      <w:r w:rsidRPr="00CB3597">
        <w:tab/>
        <w:t>12/08/2025—Amended on Assembly floor, 2nd reading in Assembly (Quijano).</w:t>
      </w:r>
    </w:p>
    <w:p w14:paraId="766A90C6" w14:textId="77777777" w:rsidR="007B7C76" w:rsidRPr="00CB3597" w:rsidRDefault="007B7C76" w:rsidP="007B7C76">
      <w:pPr>
        <w:tabs>
          <w:tab w:val="left" w:pos="1260"/>
        </w:tabs>
        <w:autoSpaceDE w:val="0"/>
        <w:autoSpaceDN w:val="0"/>
        <w:spacing w:line="240" w:lineRule="auto"/>
        <w:ind w:left="1440" w:hanging="1440"/>
      </w:pPr>
      <w:r w:rsidRPr="00CB3597">
        <w:tab/>
        <w:t>12/22/2025—Substituted for A</w:t>
      </w:r>
      <w:r w:rsidRPr="00CB3597">
        <w:noBreakHyphen/>
        <w:t xml:space="preserve">5715 (2R). Passed in Assembly </w:t>
      </w:r>
      <w:proofErr w:type="gramStart"/>
      <w:r w:rsidRPr="00CB3597">
        <w:t>72</w:t>
      </w:r>
      <w:r w:rsidRPr="00CB3597">
        <w:noBreakHyphen/>
        <w:t>2</w:t>
      </w:r>
      <w:r w:rsidRPr="00CB3597">
        <w:noBreakHyphen/>
        <w:t>0</w:t>
      </w:r>
      <w:proofErr w:type="gramEnd"/>
      <w:r w:rsidRPr="00CB3597">
        <w:t>.</w:t>
      </w:r>
    </w:p>
    <w:p w14:paraId="7140EE0B" w14:textId="67BF1400" w:rsidR="007B7C76" w:rsidRPr="00CB3597" w:rsidRDefault="007B7C76" w:rsidP="007B7C76">
      <w:pPr>
        <w:tabs>
          <w:tab w:val="left" w:pos="1260"/>
        </w:tabs>
        <w:autoSpaceDE w:val="0"/>
        <w:autoSpaceDN w:val="0"/>
        <w:spacing w:line="240" w:lineRule="auto"/>
        <w:ind w:left="1440" w:hanging="1440"/>
      </w:pPr>
      <w:r w:rsidRPr="00CB3597">
        <w:tab/>
        <w:t>01/06/2026—Received in Senate to concur with Assembly amendments.</w:t>
      </w:r>
    </w:p>
    <w:p w14:paraId="62F90E69" w14:textId="77E3E132" w:rsidR="007B7C76" w:rsidRPr="00F42053" w:rsidRDefault="007B7C76" w:rsidP="007B7C76">
      <w:pPr>
        <w:tabs>
          <w:tab w:val="left" w:pos="1260"/>
        </w:tabs>
        <w:autoSpaceDE w:val="0"/>
        <w:autoSpaceDN w:val="0"/>
        <w:spacing w:line="240" w:lineRule="auto"/>
        <w:ind w:left="1440" w:hanging="1440"/>
        <w:rPr>
          <w:b/>
          <w:bCs/>
        </w:rPr>
      </w:pPr>
      <w:r w:rsidRPr="00CB3597">
        <w:tab/>
      </w:r>
      <w:r w:rsidRPr="00F42053">
        <w:rPr>
          <w:b/>
          <w:bCs/>
        </w:rPr>
        <w:t>01/12/2026—Passed Senate</w:t>
      </w:r>
      <w:r w:rsidR="003C2892">
        <w:rPr>
          <w:b/>
          <w:bCs/>
        </w:rPr>
        <w:t xml:space="preserve">39-0; </w:t>
      </w:r>
      <w:r w:rsidRPr="00F42053">
        <w:rPr>
          <w:b/>
          <w:bCs/>
        </w:rPr>
        <w:t>sent to Governor.</w:t>
      </w:r>
    </w:p>
    <w:p w14:paraId="07AABA13" w14:textId="77777777" w:rsidR="007B7C76" w:rsidRPr="00CB3597" w:rsidRDefault="007B7C76" w:rsidP="007B7C76">
      <w:pPr>
        <w:tabs>
          <w:tab w:val="left" w:pos="1260"/>
        </w:tabs>
        <w:autoSpaceDE w:val="0"/>
        <w:autoSpaceDN w:val="0"/>
        <w:spacing w:line="240" w:lineRule="auto"/>
        <w:ind w:left="1260" w:hanging="1260"/>
      </w:pPr>
      <w:r w:rsidRPr="00CB3597">
        <w:rPr>
          <w:b/>
          <w:bCs/>
        </w:rPr>
        <w:t>Position:</w:t>
      </w:r>
      <w:r w:rsidRPr="00CB3597">
        <w:tab/>
        <w:t>Monitor</w:t>
      </w:r>
    </w:p>
    <w:p w14:paraId="18B5CC54" w14:textId="422D7BA8" w:rsidR="002F198F" w:rsidRPr="002C3D4F" w:rsidRDefault="002F198F" w:rsidP="001D70CC">
      <w:pPr>
        <w:pStyle w:val="ListParagraph"/>
        <w:keepNext/>
        <w:widowControl/>
        <w:numPr>
          <w:ilvl w:val="0"/>
          <w:numId w:val="1"/>
        </w:numPr>
        <w:shd w:val="clear" w:color="auto" w:fill="FFFFFF"/>
        <w:tabs>
          <w:tab w:val="left" w:pos="360"/>
        </w:tabs>
        <w:autoSpaceDE w:val="0"/>
        <w:autoSpaceDN w:val="0"/>
        <w:adjustRightInd/>
        <w:spacing w:line="240" w:lineRule="auto"/>
        <w:jc w:val="left"/>
        <w:textAlignment w:val="auto"/>
        <w:rPr>
          <w:b/>
          <w:bCs/>
          <w:u w:val="single"/>
        </w:rPr>
      </w:pPr>
      <w:r w:rsidRPr="002C3D4F">
        <w:rPr>
          <w:b/>
          <w:bCs/>
          <w:u w:val="single"/>
        </w:rPr>
        <w:lastRenderedPageBreak/>
        <w:t>Legislative Activity</w:t>
      </w:r>
    </w:p>
    <w:p w14:paraId="7E080719" w14:textId="77777777" w:rsidR="00B36656" w:rsidRPr="00CB3597" w:rsidRDefault="00B36656" w:rsidP="00B36656">
      <w:pPr>
        <w:keepNext/>
        <w:tabs>
          <w:tab w:val="left" w:pos="1260"/>
        </w:tabs>
        <w:autoSpaceDE w:val="0"/>
        <w:autoSpaceDN w:val="0"/>
        <w:spacing w:before="240" w:line="240" w:lineRule="auto"/>
        <w:ind w:left="1260" w:hanging="1260"/>
      </w:pPr>
      <w:r w:rsidRPr="00CB3597">
        <w:rPr>
          <w:b/>
          <w:bCs/>
        </w:rPr>
        <w:t>Bill:</w:t>
      </w:r>
      <w:r w:rsidRPr="00CB3597">
        <w:rPr>
          <w:b/>
          <w:bCs/>
        </w:rPr>
        <w:tab/>
        <w:t xml:space="preserve">A1888 </w:t>
      </w:r>
      <w:proofErr w:type="spellStart"/>
      <w:r w:rsidRPr="00CB3597">
        <w:rPr>
          <w:b/>
          <w:bCs/>
        </w:rPr>
        <w:t>AcaAcaAca</w:t>
      </w:r>
      <w:proofErr w:type="spellEnd"/>
      <w:r w:rsidRPr="00CB3597">
        <w:rPr>
          <w:b/>
          <w:bCs/>
        </w:rPr>
        <w:t xml:space="preserve"> (3R) </w:t>
      </w:r>
    </w:p>
    <w:p w14:paraId="15054E25" w14:textId="77777777" w:rsidR="00B36656" w:rsidRPr="00CB3597" w:rsidRDefault="00B36656" w:rsidP="00B36656">
      <w:pPr>
        <w:tabs>
          <w:tab w:val="left" w:pos="1260"/>
        </w:tabs>
        <w:autoSpaceDE w:val="0"/>
        <w:autoSpaceDN w:val="0"/>
        <w:spacing w:line="240" w:lineRule="auto"/>
        <w:ind w:left="1260" w:hanging="1260"/>
      </w:pPr>
      <w:r w:rsidRPr="00CB3597">
        <w:rPr>
          <w:b/>
          <w:bCs/>
        </w:rPr>
        <w:t>Sponsors:</w:t>
      </w:r>
      <w:r w:rsidRPr="00CB3597">
        <w:tab/>
        <w:t>Verrelli (D15); Atkins (D20) +4</w:t>
      </w:r>
    </w:p>
    <w:p w14:paraId="0793ADA6" w14:textId="77777777" w:rsidR="00B36656" w:rsidRPr="00F42053" w:rsidRDefault="00B36656" w:rsidP="00B36656">
      <w:pPr>
        <w:tabs>
          <w:tab w:val="left" w:pos="1260"/>
        </w:tabs>
        <w:autoSpaceDE w:val="0"/>
        <w:autoSpaceDN w:val="0"/>
        <w:spacing w:line="240" w:lineRule="auto"/>
        <w:ind w:left="1260" w:hanging="1260"/>
        <w:rPr>
          <w:b/>
          <w:bCs/>
          <w:u w:val="single"/>
        </w:rPr>
      </w:pPr>
      <w:r w:rsidRPr="00CB3597">
        <w:rPr>
          <w:b/>
          <w:bCs/>
        </w:rPr>
        <w:t>Summary:</w:t>
      </w:r>
      <w:r w:rsidRPr="00CB3597">
        <w:tab/>
      </w:r>
      <w:r w:rsidRPr="00F42053">
        <w:rPr>
          <w:b/>
          <w:bCs/>
          <w:u w:val="single"/>
        </w:rPr>
        <w:t>Provides certain protections to residents of long</w:t>
      </w:r>
      <w:r w:rsidRPr="00F42053">
        <w:rPr>
          <w:b/>
          <w:bCs/>
          <w:u w:val="single"/>
        </w:rPr>
        <w:noBreakHyphen/>
        <w:t>term care facilities and long</w:t>
      </w:r>
      <w:r w:rsidRPr="00F42053">
        <w:rPr>
          <w:b/>
          <w:bCs/>
          <w:u w:val="single"/>
        </w:rPr>
        <w:noBreakHyphen/>
        <w:t>term acute care hospitals.</w:t>
      </w:r>
    </w:p>
    <w:p w14:paraId="4779625E" w14:textId="77777777" w:rsidR="00B36656" w:rsidRPr="00CB3597" w:rsidRDefault="00B36656" w:rsidP="00B36656">
      <w:pPr>
        <w:tabs>
          <w:tab w:val="left" w:pos="1260"/>
        </w:tabs>
        <w:autoSpaceDE w:val="0"/>
        <w:autoSpaceDN w:val="0"/>
        <w:spacing w:line="240" w:lineRule="auto"/>
        <w:ind w:left="1260" w:hanging="1260"/>
      </w:pPr>
      <w:r w:rsidRPr="00CB3597">
        <w:rPr>
          <w:b/>
          <w:bCs/>
        </w:rPr>
        <w:t>Related:</w:t>
      </w:r>
      <w:r w:rsidRPr="00CB3597">
        <w:tab/>
      </w:r>
      <w:proofErr w:type="gramStart"/>
      <w:r w:rsidRPr="00CB3597">
        <w:t>2024:S</w:t>
      </w:r>
      <w:proofErr w:type="gramEnd"/>
      <w:r w:rsidRPr="00CB3597">
        <w:t xml:space="preserve">1962; </w:t>
      </w:r>
      <w:proofErr w:type="gramStart"/>
      <w:r w:rsidRPr="00CB3597">
        <w:t>2022:A</w:t>
      </w:r>
      <w:proofErr w:type="gramEnd"/>
      <w:r w:rsidRPr="00CB3597">
        <w:t xml:space="preserve">5194; </w:t>
      </w:r>
      <w:proofErr w:type="gramStart"/>
      <w:r w:rsidRPr="00CB3597">
        <w:t>2022:S</w:t>
      </w:r>
      <w:proofErr w:type="gramEnd"/>
      <w:r w:rsidRPr="00CB3597">
        <w:t>3606</w:t>
      </w:r>
    </w:p>
    <w:p w14:paraId="16BF784F" w14:textId="77777777" w:rsidR="00B36656" w:rsidRPr="00CB3597" w:rsidRDefault="00B36656" w:rsidP="00B36656">
      <w:pPr>
        <w:tabs>
          <w:tab w:val="left" w:pos="1260"/>
        </w:tabs>
        <w:autoSpaceDE w:val="0"/>
        <w:autoSpaceDN w:val="0"/>
        <w:spacing w:line="240" w:lineRule="auto"/>
        <w:ind w:left="1440" w:hanging="1440"/>
      </w:pPr>
      <w:r w:rsidRPr="00CB3597">
        <w:rPr>
          <w:b/>
          <w:bCs/>
        </w:rPr>
        <w:t>History:</w:t>
      </w:r>
      <w:r w:rsidRPr="00CB3597">
        <w:tab/>
        <w:t>01/09/2024—Introduced and referred to Assembly Aging and Human Services Committee.</w:t>
      </w:r>
    </w:p>
    <w:p w14:paraId="4A771F1A" w14:textId="77777777" w:rsidR="00B36656" w:rsidRPr="00CB3597" w:rsidRDefault="00B36656" w:rsidP="00B36656">
      <w:pPr>
        <w:tabs>
          <w:tab w:val="left" w:pos="1260"/>
        </w:tabs>
        <w:autoSpaceDE w:val="0"/>
        <w:autoSpaceDN w:val="0"/>
        <w:spacing w:line="240" w:lineRule="auto"/>
        <w:ind w:left="1440" w:hanging="1440"/>
      </w:pPr>
      <w:r w:rsidRPr="00CB3597">
        <w:tab/>
        <w:t>05/08/2025—Reported out of committee with committee amendments, 2nd reading in Assembly.</w:t>
      </w:r>
    </w:p>
    <w:p w14:paraId="56F10F52" w14:textId="77777777" w:rsidR="00B36656" w:rsidRPr="00CB3597" w:rsidRDefault="00B36656" w:rsidP="00B36656">
      <w:pPr>
        <w:tabs>
          <w:tab w:val="left" w:pos="1260"/>
        </w:tabs>
        <w:autoSpaceDE w:val="0"/>
        <w:autoSpaceDN w:val="0"/>
        <w:spacing w:line="240" w:lineRule="auto"/>
        <w:ind w:left="1440" w:hanging="1440"/>
      </w:pPr>
      <w:r w:rsidRPr="00CB3597">
        <w:tab/>
        <w:t>05/15/2025—Recommitted to Assembly Health Committee.</w:t>
      </w:r>
    </w:p>
    <w:p w14:paraId="78E5A5AF" w14:textId="77777777" w:rsidR="00B36656" w:rsidRPr="00CB3597" w:rsidRDefault="00B36656" w:rsidP="00B36656">
      <w:pPr>
        <w:tabs>
          <w:tab w:val="left" w:pos="1260"/>
        </w:tabs>
        <w:autoSpaceDE w:val="0"/>
        <w:autoSpaceDN w:val="0"/>
        <w:spacing w:line="240" w:lineRule="auto"/>
        <w:ind w:left="1440" w:hanging="1440"/>
      </w:pPr>
      <w:r w:rsidRPr="00CB3597">
        <w:tab/>
        <w:t>06/12/2025—Reported out of committee with committee amendments, 2nd reading in Assembly.</w:t>
      </w:r>
    </w:p>
    <w:p w14:paraId="1D12362B" w14:textId="77777777" w:rsidR="00B36656" w:rsidRPr="00B36656" w:rsidRDefault="00B36656" w:rsidP="00B36656">
      <w:pPr>
        <w:tabs>
          <w:tab w:val="left" w:pos="1260"/>
        </w:tabs>
        <w:autoSpaceDE w:val="0"/>
        <w:autoSpaceDN w:val="0"/>
        <w:spacing w:line="240" w:lineRule="auto"/>
        <w:ind w:left="1440" w:hanging="1440"/>
        <w:rPr>
          <w:b/>
          <w:bCs/>
          <w:u w:val="single"/>
        </w:rPr>
      </w:pPr>
      <w:r w:rsidRPr="00CB3597">
        <w:tab/>
      </w:r>
      <w:r w:rsidRPr="00B36656">
        <w:rPr>
          <w:b/>
          <w:bCs/>
        </w:rPr>
        <w:t xml:space="preserve">01/08/2026—Recommitted to Assembly Appropriations Committee. Reported out of committee with committee amendments, </w:t>
      </w:r>
      <w:r w:rsidRPr="00B36656">
        <w:rPr>
          <w:b/>
          <w:bCs/>
          <w:u w:val="single"/>
        </w:rPr>
        <w:t>2nd reading in Assembly.</w:t>
      </w:r>
    </w:p>
    <w:p w14:paraId="5EB4D261" w14:textId="77777777" w:rsidR="00B36656" w:rsidRPr="00CB3597" w:rsidRDefault="00B36656" w:rsidP="00B36656">
      <w:pPr>
        <w:tabs>
          <w:tab w:val="left" w:pos="1260"/>
        </w:tabs>
        <w:autoSpaceDE w:val="0"/>
        <w:autoSpaceDN w:val="0"/>
        <w:spacing w:line="240" w:lineRule="auto"/>
        <w:ind w:left="1260" w:hanging="1260"/>
      </w:pPr>
      <w:r w:rsidRPr="00CB3597">
        <w:rPr>
          <w:b/>
          <w:bCs/>
        </w:rPr>
        <w:t>Position:</w:t>
      </w:r>
      <w:r w:rsidRPr="00CB3597">
        <w:tab/>
        <w:t>Oppose</w:t>
      </w:r>
    </w:p>
    <w:p w14:paraId="2A202A67" w14:textId="77777777" w:rsidR="00B36656" w:rsidRPr="00CB3597" w:rsidRDefault="00B36656" w:rsidP="00B36656">
      <w:pPr>
        <w:keepNext/>
        <w:tabs>
          <w:tab w:val="left" w:pos="1260"/>
        </w:tabs>
        <w:autoSpaceDE w:val="0"/>
        <w:autoSpaceDN w:val="0"/>
        <w:spacing w:before="240" w:line="240" w:lineRule="auto"/>
        <w:ind w:left="1260" w:hanging="1260"/>
      </w:pPr>
      <w:r w:rsidRPr="00CB3597">
        <w:rPr>
          <w:b/>
          <w:bCs/>
        </w:rPr>
        <w:t>Bill:</w:t>
      </w:r>
      <w:r w:rsidRPr="00CB3597">
        <w:rPr>
          <w:b/>
          <w:bCs/>
        </w:rPr>
        <w:tab/>
        <w:t xml:space="preserve">S1962 </w:t>
      </w:r>
      <w:proofErr w:type="spellStart"/>
      <w:r w:rsidRPr="00CB3597">
        <w:rPr>
          <w:b/>
          <w:bCs/>
        </w:rPr>
        <w:t>ScaAcaAca</w:t>
      </w:r>
      <w:proofErr w:type="spellEnd"/>
      <w:r w:rsidRPr="00CB3597">
        <w:rPr>
          <w:b/>
          <w:bCs/>
        </w:rPr>
        <w:t xml:space="preserve"> (3R) </w:t>
      </w:r>
    </w:p>
    <w:p w14:paraId="2F078ACF" w14:textId="77777777" w:rsidR="00B36656" w:rsidRPr="00CB3597" w:rsidRDefault="00B36656" w:rsidP="00B36656">
      <w:pPr>
        <w:tabs>
          <w:tab w:val="left" w:pos="1260"/>
        </w:tabs>
        <w:autoSpaceDE w:val="0"/>
        <w:autoSpaceDN w:val="0"/>
        <w:spacing w:line="240" w:lineRule="auto"/>
        <w:ind w:left="1260" w:hanging="1260"/>
      </w:pPr>
      <w:r w:rsidRPr="00CB3597">
        <w:rPr>
          <w:b/>
          <w:bCs/>
        </w:rPr>
        <w:t>Sponsors:</w:t>
      </w:r>
      <w:r w:rsidRPr="00CB3597">
        <w:tab/>
        <w:t>Vitale (D19); Singer (R30) +1</w:t>
      </w:r>
    </w:p>
    <w:p w14:paraId="4F64F56C" w14:textId="77777777" w:rsidR="00B36656" w:rsidRPr="00B36656" w:rsidRDefault="00B36656" w:rsidP="00B36656">
      <w:pPr>
        <w:tabs>
          <w:tab w:val="left" w:pos="1260"/>
        </w:tabs>
        <w:autoSpaceDE w:val="0"/>
        <w:autoSpaceDN w:val="0"/>
        <w:spacing w:line="240" w:lineRule="auto"/>
        <w:ind w:left="1260" w:hanging="1260"/>
        <w:rPr>
          <w:b/>
          <w:bCs/>
        </w:rPr>
      </w:pPr>
      <w:r w:rsidRPr="00CB3597">
        <w:rPr>
          <w:b/>
          <w:bCs/>
        </w:rPr>
        <w:t>Summary:</w:t>
      </w:r>
      <w:r w:rsidRPr="00F42053">
        <w:rPr>
          <w:b/>
          <w:bCs/>
        </w:rPr>
        <w:tab/>
      </w:r>
      <w:r w:rsidRPr="00B36656">
        <w:rPr>
          <w:b/>
          <w:bCs/>
        </w:rPr>
        <w:t>Provides certain protections to residents of long</w:t>
      </w:r>
      <w:r w:rsidRPr="00B36656">
        <w:rPr>
          <w:b/>
          <w:bCs/>
        </w:rPr>
        <w:noBreakHyphen/>
        <w:t>term care facilities and long</w:t>
      </w:r>
      <w:r w:rsidRPr="00B36656">
        <w:rPr>
          <w:b/>
          <w:bCs/>
        </w:rPr>
        <w:noBreakHyphen/>
        <w:t>term acute care hospitals.</w:t>
      </w:r>
    </w:p>
    <w:p w14:paraId="6F282259" w14:textId="77777777" w:rsidR="00B36656" w:rsidRPr="00CB3597" w:rsidRDefault="00B36656" w:rsidP="00B36656">
      <w:pPr>
        <w:tabs>
          <w:tab w:val="left" w:pos="1260"/>
        </w:tabs>
        <w:autoSpaceDE w:val="0"/>
        <w:autoSpaceDN w:val="0"/>
        <w:spacing w:line="240" w:lineRule="auto"/>
        <w:ind w:left="1260" w:hanging="1260"/>
      </w:pPr>
      <w:r w:rsidRPr="00CB3597">
        <w:rPr>
          <w:b/>
          <w:bCs/>
        </w:rPr>
        <w:t>Related:</w:t>
      </w:r>
      <w:r w:rsidRPr="00CB3597">
        <w:tab/>
      </w:r>
      <w:proofErr w:type="gramStart"/>
      <w:r w:rsidRPr="00CB3597">
        <w:t>2024:A</w:t>
      </w:r>
      <w:proofErr w:type="gramEnd"/>
      <w:r w:rsidRPr="00CB3597">
        <w:t xml:space="preserve">1888; </w:t>
      </w:r>
      <w:proofErr w:type="gramStart"/>
      <w:r w:rsidRPr="00CB3597">
        <w:t>2022:A</w:t>
      </w:r>
      <w:proofErr w:type="gramEnd"/>
      <w:r w:rsidRPr="00CB3597">
        <w:t xml:space="preserve">5194; </w:t>
      </w:r>
      <w:proofErr w:type="gramStart"/>
      <w:r w:rsidRPr="00CB3597">
        <w:t>2022:S</w:t>
      </w:r>
      <w:proofErr w:type="gramEnd"/>
      <w:r w:rsidRPr="00CB3597">
        <w:t>3606</w:t>
      </w:r>
    </w:p>
    <w:p w14:paraId="71BAA2AB" w14:textId="77777777" w:rsidR="00B36656" w:rsidRPr="00CB3597" w:rsidRDefault="00B36656" w:rsidP="00B36656">
      <w:pPr>
        <w:tabs>
          <w:tab w:val="left" w:pos="1260"/>
        </w:tabs>
        <w:autoSpaceDE w:val="0"/>
        <w:autoSpaceDN w:val="0"/>
        <w:spacing w:line="240" w:lineRule="auto"/>
        <w:ind w:left="1440" w:hanging="1440"/>
      </w:pPr>
      <w:r w:rsidRPr="00CB3597">
        <w:rPr>
          <w:b/>
          <w:bCs/>
        </w:rPr>
        <w:t>History:</w:t>
      </w:r>
      <w:r w:rsidRPr="00CB3597">
        <w:tab/>
        <w:t>01/09/2024—Introduced and referred to Senate Health, Human Services and Senior Citizens Committee.</w:t>
      </w:r>
    </w:p>
    <w:p w14:paraId="1FFF8185" w14:textId="77777777" w:rsidR="00B36656" w:rsidRPr="00CB3597" w:rsidRDefault="00B36656" w:rsidP="00B36656">
      <w:pPr>
        <w:tabs>
          <w:tab w:val="left" w:pos="1260"/>
        </w:tabs>
        <w:autoSpaceDE w:val="0"/>
        <w:autoSpaceDN w:val="0"/>
        <w:spacing w:line="240" w:lineRule="auto"/>
        <w:ind w:left="1440" w:hanging="1440"/>
      </w:pPr>
      <w:r w:rsidRPr="00CB3597">
        <w:tab/>
        <w:t>03/14/2024—Reported out of committee with committee amendments, 2nd reading in Senate.</w:t>
      </w:r>
    </w:p>
    <w:p w14:paraId="2818877C" w14:textId="77777777" w:rsidR="00B36656" w:rsidRPr="00CB3597" w:rsidRDefault="00B36656" w:rsidP="00B36656">
      <w:pPr>
        <w:tabs>
          <w:tab w:val="left" w:pos="1260"/>
        </w:tabs>
        <w:autoSpaceDE w:val="0"/>
        <w:autoSpaceDN w:val="0"/>
        <w:spacing w:line="240" w:lineRule="auto"/>
        <w:ind w:left="1440" w:hanging="1440"/>
      </w:pPr>
      <w:r w:rsidRPr="00CB3597">
        <w:tab/>
        <w:t xml:space="preserve">03/18/2024—Passed in Senate </w:t>
      </w:r>
      <w:proofErr w:type="gramStart"/>
      <w:r w:rsidRPr="00CB3597">
        <w:t>36</w:t>
      </w:r>
      <w:r w:rsidRPr="00CB3597">
        <w:noBreakHyphen/>
        <w:t>0</w:t>
      </w:r>
      <w:proofErr w:type="gramEnd"/>
      <w:r w:rsidRPr="00CB3597">
        <w:t>. Received in Assembly and referred to Assembly Aging and Human Services Committee.</w:t>
      </w:r>
    </w:p>
    <w:p w14:paraId="5012746A" w14:textId="77777777" w:rsidR="00B36656" w:rsidRPr="00CB3597" w:rsidRDefault="00B36656" w:rsidP="00B36656">
      <w:pPr>
        <w:tabs>
          <w:tab w:val="left" w:pos="1260"/>
        </w:tabs>
        <w:autoSpaceDE w:val="0"/>
        <w:autoSpaceDN w:val="0"/>
        <w:spacing w:line="240" w:lineRule="auto"/>
        <w:ind w:left="1440" w:hanging="1440"/>
      </w:pPr>
      <w:r w:rsidRPr="00CB3597">
        <w:tab/>
        <w:t>05/08/2025—Reported out of committee, 2nd reading in Assembly.</w:t>
      </w:r>
    </w:p>
    <w:p w14:paraId="6F08F493" w14:textId="77777777" w:rsidR="00B36656" w:rsidRPr="00CB3597" w:rsidRDefault="00B36656" w:rsidP="00B36656">
      <w:pPr>
        <w:tabs>
          <w:tab w:val="left" w:pos="1260"/>
        </w:tabs>
        <w:autoSpaceDE w:val="0"/>
        <w:autoSpaceDN w:val="0"/>
        <w:spacing w:line="240" w:lineRule="auto"/>
        <w:ind w:left="1440" w:hanging="1440"/>
      </w:pPr>
      <w:r w:rsidRPr="00CB3597">
        <w:tab/>
        <w:t>06/12/2025—Recommitted to Assembly Health Committee. Reported out of committee with committee amendments, 2nd reading in Assembly.</w:t>
      </w:r>
    </w:p>
    <w:p w14:paraId="459BA516" w14:textId="77777777" w:rsidR="00B36656" w:rsidRPr="000E4354" w:rsidRDefault="00B36656" w:rsidP="00B36656">
      <w:pPr>
        <w:tabs>
          <w:tab w:val="left" w:pos="1260"/>
        </w:tabs>
        <w:autoSpaceDE w:val="0"/>
        <w:autoSpaceDN w:val="0"/>
        <w:spacing w:line="240" w:lineRule="auto"/>
        <w:ind w:left="1440" w:hanging="1440"/>
        <w:rPr>
          <w:b/>
          <w:bCs/>
        </w:rPr>
      </w:pPr>
      <w:r w:rsidRPr="00CB3597">
        <w:tab/>
      </w:r>
      <w:r w:rsidRPr="000E4354">
        <w:rPr>
          <w:b/>
          <w:bCs/>
        </w:rPr>
        <w:t xml:space="preserve">01/08/2026—Recommitted to Assembly Appropriations Committee. Reported out of committee with committee amendments, </w:t>
      </w:r>
      <w:r w:rsidRPr="000E4354">
        <w:rPr>
          <w:b/>
          <w:bCs/>
          <w:u w:val="single"/>
        </w:rPr>
        <w:t>2nd reading in Assembly.</w:t>
      </w:r>
    </w:p>
    <w:p w14:paraId="7F19163A" w14:textId="77777777" w:rsidR="00B36656" w:rsidRPr="00CB3597" w:rsidRDefault="00B36656" w:rsidP="00B36656">
      <w:pPr>
        <w:tabs>
          <w:tab w:val="left" w:pos="1260"/>
        </w:tabs>
        <w:autoSpaceDE w:val="0"/>
        <w:autoSpaceDN w:val="0"/>
        <w:spacing w:line="240" w:lineRule="auto"/>
        <w:ind w:left="1260" w:hanging="1260"/>
      </w:pPr>
      <w:r w:rsidRPr="00CB3597">
        <w:rPr>
          <w:b/>
          <w:bCs/>
        </w:rPr>
        <w:t>Position:</w:t>
      </w:r>
      <w:r w:rsidRPr="00CB3597">
        <w:tab/>
        <w:t>Oppose</w:t>
      </w:r>
    </w:p>
    <w:p w14:paraId="14D0181A" w14:textId="77777777" w:rsidR="007B7C76" w:rsidRPr="00CB3597" w:rsidRDefault="007B7C76" w:rsidP="007B7C76">
      <w:pPr>
        <w:keepNext/>
        <w:tabs>
          <w:tab w:val="left" w:pos="1260"/>
        </w:tabs>
        <w:autoSpaceDE w:val="0"/>
        <w:autoSpaceDN w:val="0"/>
        <w:spacing w:before="240" w:line="240" w:lineRule="auto"/>
        <w:ind w:left="1260" w:hanging="1260"/>
      </w:pPr>
      <w:r w:rsidRPr="00CB3597">
        <w:rPr>
          <w:b/>
          <w:bCs/>
        </w:rPr>
        <w:t>Bill:</w:t>
      </w:r>
      <w:r w:rsidRPr="00CB3597">
        <w:rPr>
          <w:b/>
          <w:bCs/>
        </w:rPr>
        <w:tab/>
        <w:t xml:space="preserve">S4501 </w:t>
      </w:r>
      <w:proofErr w:type="spellStart"/>
      <w:r w:rsidRPr="00CB3597">
        <w:rPr>
          <w:b/>
          <w:bCs/>
        </w:rPr>
        <w:t>Sca</w:t>
      </w:r>
      <w:proofErr w:type="spellEnd"/>
      <w:r w:rsidRPr="00CB3597">
        <w:rPr>
          <w:b/>
          <w:bCs/>
        </w:rPr>
        <w:t xml:space="preserve"> (1R) </w:t>
      </w:r>
    </w:p>
    <w:p w14:paraId="0E396681" w14:textId="77777777" w:rsidR="007B7C76" w:rsidRPr="00CB3597" w:rsidRDefault="007B7C76" w:rsidP="007B7C76">
      <w:pPr>
        <w:tabs>
          <w:tab w:val="left" w:pos="1260"/>
        </w:tabs>
        <w:autoSpaceDE w:val="0"/>
        <w:autoSpaceDN w:val="0"/>
        <w:spacing w:line="240" w:lineRule="auto"/>
        <w:ind w:left="1260" w:hanging="1260"/>
      </w:pPr>
      <w:r w:rsidRPr="00CB3597">
        <w:rPr>
          <w:b/>
          <w:bCs/>
        </w:rPr>
        <w:t>Sponsors:</w:t>
      </w:r>
      <w:r w:rsidRPr="00CB3597">
        <w:tab/>
        <w:t>Scutari (D22)</w:t>
      </w:r>
    </w:p>
    <w:p w14:paraId="4B1E1A29" w14:textId="77777777" w:rsidR="007B7C76" w:rsidRPr="00F42053" w:rsidRDefault="007B7C76" w:rsidP="007B7C76">
      <w:pPr>
        <w:tabs>
          <w:tab w:val="left" w:pos="1260"/>
        </w:tabs>
        <w:autoSpaceDE w:val="0"/>
        <w:autoSpaceDN w:val="0"/>
        <w:spacing w:line="240" w:lineRule="auto"/>
        <w:ind w:left="1260" w:hanging="1260"/>
        <w:rPr>
          <w:b/>
          <w:bCs/>
          <w:u w:val="single"/>
        </w:rPr>
      </w:pPr>
      <w:r w:rsidRPr="00CB3597">
        <w:rPr>
          <w:b/>
          <w:bCs/>
        </w:rPr>
        <w:t>Summary:</w:t>
      </w:r>
      <w:r w:rsidRPr="00CB3597">
        <w:tab/>
      </w:r>
      <w:r w:rsidRPr="00F42053">
        <w:rPr>
          <w:b/>
          <w:bCs/>
          <w:u w:val="single"/>
        </w:rPr>
        <w:t>Concerns authority of owners, agents, or other persons to elect to contract with private on</w:t>
      </w:r>
      <w:r w:rsidRPr="00F42053">
        <w:rPr>
          <w:b/>
          <w:bCs/>
          <w:u w:val="single"/>
        </w:rPr>
        <w:noBreakHyphen/>
        <w:t>site inspection agencies to complete inspections under the construction code; provides for charging of inspection fees.</w:t>
      </w:r>
    </w:p>
    <w:p w14:paraId="5CDE72AE" w14:textId="77777777" w:rsidR="007B7C76" w:rsidRPr="00CB3597" w:rsidRDefault="007B7C76" w:rsidP="007B7C76">
      <w:pPr>
        <w:tabs>
          <w:tab w:val="left" w:pos="1260"/>
        </w:tabs>
        <w:autoSpaceDE w:val="0"/>
        <w:autoSpaceDN w:val="0"/>
        <w:spacing w:line="240" w:lineRule="auto"/>
        <w:ind w:left="1260" w:hanging="1260"/>
      </w:pPr>
      <w:r w:rsidRPr="00CB3597">
        <w:rPr>
          <w:b/>
          <w:bCs/>
        </w:rPr>
        <w:t>Related:</w:t>
      </w:r>
      <w:r w:rsidRPr="00CB3597">
        <w:tab/>
      </w:r>
      <w:proofErr w:type="gramStart"/>
      <w:r w:rsidRPr="00CB3597">
        <w:t>2024:A</w:t>
      </w:r>
      <w:proofErr w:type="gramEnd"/>
      <w:r w:rsidRPr="00CB3597">
        <w:t>5927</w:t>
      </w:r>
    </w:p>
    <w:p w14:paraId="5CE26A9B" w14:textId="17EF21DD" w:rsidR="007B7C76" w:rsidRPr="00CB3597" w:rsidRDefault="007B7C76" w:rsidP="007B7C76">
      <w:pPr>
        <w:tabs>
          <w:tab w:val="left" w:pos="1260"/>
        </w:tabs>
        <w:autoSpaceDE w:val="0"/>
        <w:autoSpaceDN w:val="0"/>
        <w:spacing w:line="240" w:lineRule="auto"/>
        <w:ind w:left="1440" w:hanging="1440"/>
      </w:pPr>
      <w:r w:rsidRPr="00CB3597">
        <w:rPr>
          <w:b/>
          <w:bCs/>
        </w:rPr>
        <w:t>History:</w:t>
      </w:r>
      <w:r w:rsidRPr="00CB3597">
        <w:tab/>
        <w:t>05/22/2025—Introduced to Senate Community and Urban Affairs Committee.</w:t>
      </w:r>
    </w:p>
    <w:p w14:paraId="75209DA3" w14:textId="77777777" w:rsidR="007B7C76" w:rsidRPr="00CB3597" w:rsidRDefault="007B7C76" w:rsidP="007B7C76">
      <w:pPr>
        <w:tabs>
          <w:tab w:val="left" w:pos="1260"/>
        </w:tabs>
        <w:autoSpaceDE w:val="0"/>
        <w:autoSpaceDN w:val="0"/>
        <w:spacing w:line="240" w:lineRule="auto"/>
        <w:ind w:left="1440" w:hanging="1440"/>
      </w:pPr>
      <w:r w:rsidRPr="00CB3597">
        <w:tab/>
        <w:t>06/19/2025—Transferred to Senate State Government, Wagering, Tourism and Historic Preservation Committee. Reported out of committee with committee amendments, 2nd reading in Senate.</w:t>
      </w:r>
    </w:p>
    <w:p w14:paraId="7F4C748A" w14:textId="2A9525E3" w:rsidR="007B7C76" w:rsidRPr="00F42053" w:rsidRDefault="007B7C76" w:rsidP="007B7C76">
      <w:pPr>
        <w:tabs>
          <w:tab w:val="left" w:pos="1260"/>
        </w:tabs>
        <w:autoSpaceDE w:val="0"/>
        <w:autoSpaceDN w:val="0"/>
        <w:spacing w:line="240" w:lineRule="auto"/>
        <w:ind w:left="1440" w:hanging="1440"/>
        <w:rPr>
          <w:b/>
          <w:bCs/>
        </w:rPr>
      </w:pPr>
      <w:r w:rsidRPr="00CB3597">
        <w:tab/>
      </w:r>
      <w:r w:rsidRPr="00F42053">
        <w:rPr>
          <w:b/>
          <w:bCs/>
        </w:rPr>
        <w:t xml:space="preserve">12/18/2025—Passed Senate </w:t>
      </w:r>
      <w:proofErr w:type="gramStart"/>
      <w:r w:rsidRPr="00F42053">
        <w:rPr>
          <w:b/>
          <w:bCs/>
        </w:rPr>
        <w:t>37</w:t>
      </w:r>
      <w:r w:rsidRPr="00F42053">
        <w:rPr>
          <w:b/>
          <w:bCs/>
        </w:rPr>
        <w:noBreakHyphen/>
        <w:t>0</w:t>
      </w:r>
      <w:proofErr w:type="gramEnd"/>
      <w:r w:rsidRPr="00F42053">
        <w:rPr>
          <w:b/>
          <w:bCs/>
        </w:rPr>
        <w:t>. Received in Assembly and referred to Assembly Housing Committee.</w:t>
      </w:r>
    </w:p>
    <w:p w14:paraId="331FDBED" w14:textId="77777777" w:rsidR="007B7C76" w:rsidRPr="00CB3597" w:rsidRDefault="007B7C76" w:rsidP="007B7C76">
      <w:pPr>
        <w:tabs>
          <w:tab w:val="left" w:pos="1260"/>
        </w:tabs>
        <w:autoSpaceDE w:val="0"/>
        <w:autoSpaceDN w:val="0"/>
        <w:spacing w:line="240" w:lineRule="auto"/>
        <w:ind w:left="1260" w:hanging="1260"/>
      </w:pPr>
      <w:r w:rsidRPr="00CB3597">
        <w:rPr>
          <w:b/>
          <w:bCs/>
        </w:rPr>
        <w:t>Position:</w:t>
      </w:r>
      <w:r w:rsidRPr="00CB3597">
        <w:tab/>
        <w:t>Monitor</w:t>
      </w:r>
    </w:p>
    <w:p w14:paraId="0B943FD3" w14:textId="6844EE6F" w:rsidR="007B7C76" w:rsidRPr="00CB3597" w:rsidRDefault="007B7C76" w:rsidP="007B7C76">
      <w:pPr>
        <w:keepNext/>
        <w:tabs>
          <w:tab w:val="left" w:pos="1260"/>
        </w:tabs>
        <w:autoSpaceDE w:val="0"/>
        <w:autoSpaceDN w:val="0"/>
        <w:spacing w:before="240" w:line="240" w:lineRule="auto"/>
        <w:ind w:left="1260" w:hanging="1260"/>
      </w:pPr>
      <w:r w:rsidRPr="00CB3597">
        <w:rPr>
          <w:b/>
          <w:bCs/>
        </w:rPr>
        <w:lastRenderedPageBreak/>
        <w:t>Bill:</w:t>
      </w:r>
      <w:r w:rsidRPr="00CB3597">
        <w:rPr>
          <w:b/>
          <w:bCs/>
        </w:rPr>
        <w:tab/>
        <w:t xml:space="preserve">SCR140 </w:t>
      </w:r>
      <w:proofErr w:type="spellStart"/>
      <w:r w:rsidRPr="00CB3597">
        <w:rPr>
          <w:b/>
          <w:bCs/>
        </w:rPr>
        <w:t>Sca</w:t>
      </w:r>
      <w:proofErr w:type="spellEnd"/>
      <w:r w:rsidRPr="00CB3597">
        <w:rPr>
          <w:b/>
          <w:bCs/>
        </w:rPr>
        <w:t xml:space="preserve"> (1R) </w:t>
      </w:r>
    </w:p>
    <w:p w14:paraId="51612F6F" w14:textId="77777777" w:rsidR="007B7C76" w:rsidRPr="00CB3597" w:rsidRDefault="007B7C76" w:rsidP="007B7C76">
      <w:pPr>
        <w:tabs>
          <w:tab w:val="left" w:pos="1260"/>
        </w:tabs>
        <w:autoSpaceDE w:val="0"/>
        <w:autoSpaceDN w:val="0"/>
        <w:spacing w:line="240" w:lineRule="auto"/>
        <w:ind w:left="1260" w:hanging="1260"/>
      </w:pPr>
      <w:r w:rsidRPr="00CB3597">
        <w:rPr>
          <w:b/>
          <w:bCs/>
        </w:rPr>
        <w:t>Sponsors:</w:t>
      </w:r>
      <w:r w:rsidRPr="00CB3597">
        <w:tab/>
        <w:t>Cryan (D20); Vitale (D19) +2</w:t>
      </w:r>
    </w:p>
    <w:p w14:paraId="18658E7E" w14:textId="77777777" w:rsidR="007B7C76" w:rsidRPr="00F42053" w:rsidRDefault="007B7C76" w:rsidP="007B7C76">
      <w:pPr>
        <w:tabs>
          <w:tab w:val="left" w:pos="1260"/>
        </w:tabs>
        <w:autoSpaceDE w:val="0"/>
        <w:autoSpaceDN w:val="0"/>
        <w:spacing w:line="240" w:lineRule="auto"/>
        <w:ind w:left="1260" w:hanging="1260"/>
        <w:rPr>
          <w:b/>
          <w:bCs/>
          <w:u w:val="single"/>
        </w:rPr>
      </w:pPr>
      <w:r w:rsidRPr="00CB3597">
        <w:rPr>
          <w:b/>
          <w:bCs/>
        </w:rPr>
        <w:t>Summary:</w:t>
      </w:r>
      <w:r w:rsidRPr="00CB3597">
        <w:tab/>
      </w:r>
      <w:r w:rsidRPr="00F42053">
        <w:rPr>
          <w:b/>
          <w:bCs/>
          <w:u w:val="single"/>
        </w:rPr>
        <w:t>Urges U.S. Department of Education to include certain degree programs within list of professional degree programs used by federal student loan system.</w:t>
      </w:r>
    </w:p>
    <w:p w14:paraId="0B183119" w14:textId="77777777" w:rsidR="007B7C76" w:rsidRPr="00CB3597" w:rsidRDefault="007B7C76" w:rsidP="007B7C76">
      <w:pPr>
        <w:tabs>
          <w:tab w:val="left" w:pos="1260"/>
        </w:tabs>
        <w:autoSpaceDE w:val="0"/>
        <w:autoSpaceDN w:val="0"/>
        <w:spacing w:line="240" w:lineRule="auto"/>
        <w:ind w:left="1440" w:hanging="1440"/>
      </w:pPr>
      <w:r w:rsidRPr="00CB3597">
        <w:rPr>
          <w:b/>
          <w:bCs/>
        </w:rPr>
        <w:t>History:</w:t>
      </w:r>
      <w:r w:rsidRPr="00CB3597">
        <w:tab/>
        <w:t>12/08/2025—Introduced and referred to Senate Higher Education Committee.</w:t>
      </w:r>
    </w:p>
    <w:p w14:paraId="3A203DD6" w14:textId="77777777" w:rsidR="007B7C76" w:rsidRPr="00F42053" w:rsidRDefault="007B7C76" w:rsidP="007B7C76">
      <w:pPr>
        <w:tabs>
          <w:tab w:val="left" w:pos="1260"/>
        </w:tabs>
        <w:autoSpaceDE w:val="0"/>
        <w:autoSpaceDN w:val="0"/>
        <w:spacing w:line="240" w:lineRule="auto"/>
        <w:ind w:left="1440" w:hanging="1440"/>
        <w:rPr>
          <w:b/>
          <w:bCs/>
        </w:rPr>
      </w:pPr>
      <w:r w:rsidRPr="00CB3597">
        <w:tab/>
      </w:r>
      <w:r w:rsidRPr="00F42053">
        <w:rPr>
          <w:b/>
          <w:bCs/>
        </w:rPr>
        <w:t>12/15/2025—Reported out of committee with committee amendments, 2nd reading in Senate.</w:t>
      </w:r>
    </w:p>
    <w:p w14:paraId="01F1059A" w14:textId="77777777" w:rsidR="007B7C76" w:rsidRPr="00CB3597" w:rsidRDefault="007B7C76" w:rsidP="007B7C76">
      <w:pPr>
        <w:tabs>
          <w:tab w:val="left" w:pos="1260"/>
        </w:tabs>
        <w:autoSpaceDE w:val="0"/>
        <w:autoSpaceDN w:val="0"/>
        <w:spacing w:line="240" w:lineRule="auto"/>
        <w:ind w:left="1260" w:hanging="1260"/>
      </w:pPr>
      <w:r w:rsidRPr="00CB3597">
        <w:rPr>
          <w:b/>
          <w:bCs/>
        </w:rPr>
        <w:t>Position:</w:t>
      </w:r>
      <w:r w:rsidRPr="00CB3597">
        <w:tab/>
        <w:t>Support</w:t>
      </w:r>
    </w:p>
    <w:p w14:paraId="706E97CE" w14:textId="26BD8092" w:rsidR="00B36656" w:rsidRDefault="00B36656" w:rsidP="007B7C76">
      <w:pPr>
        <w:widowControl/>
        <w:adjustRightInd/>
        <w:spacing w:line="240" w:lineRule="auto"/>
        <w:jc w:val="left"/>
        <w:textAlignment w:val="auto"/>
        <w:rPr>
          <w:b/>
          <w:u w:val="single"/>
        </w:rPr>
      </w:pPr>
    </w:p>
    <w:p w14:paraId="169DD397" w14:textId="77777777" w:rsidR="00D27E20" w:rsidRDefault="00D27E20" w:rsidP="007B7C76">
      <w:pPr>
        <w:widowControl/>
        <w:adjustRightInd/>
        <w:spacing w:line="240" w:lineRule="auto"/>
        <w:jc w:val="left"/>
        <w:textAlignment w:val="auto"/>
        <w:rPr>
          <w:b/>
          <w:u w:val="single"/>
        </w:rPr>
      </w:pPr>
    </w:p>
    <w:p w14:paraId="3636A1A8" w14:textId="0A2D9F52" w:rsidR="002F198F" w:rsidRPr="00583810" w:rsidRDefault="002F198F" w:rsidP="001D70CC">
      <w:pPr>
        <w:pStyle w:val="ListParagraph"/>
        <w:keepNext/>
        <w:widowControl/>
        <w:numPr>
          <w:ilvl w:val="0"/>
          <w:numId w:val="1"/>
        </w:numPr>
        <w:shd w:val="clear" w:color="auto" w:fill="FFFFFF"/>
        <w:tabs>
          <w:tab w:val="left" w:pos="360"/>
        </w:tabs>
        <w:autoSpaceDE w:val="0"/>
        <w:autoSpaceDN w:val="0"/>
        <w:adjustRightInd/>
        <w:spacing w:line="240" w:lineRule="auto"/>
        <w:jc w:val="left"/>
        <w:textAlignment w:val="auto"/>
        <w:rPr>
          <w:b/>
          <w:bCs/>
        </w:rPr>
      </w:pPr>
      <w:r w:rsidRPr="002C3D4F">
        <w:rPr>
          <w:b/>
          <w:u w:val="single"/>
        </w:rPr>
        <w:t>Legislation Introduced</w:t>
      </w:r>
    </w:p>
    <w:p w14:paraId="5A5C648F" w14:textId="259478CD" w:rsidR="00B36656" w:rsidRPr="00CB3597" w:rsidRDefault="002752BB" w:rsidP="00B36656">
      <w:pPr>
        <w:keepNext/>
        <w:tabs>
          <w:tab w:val="left" w:pos="1260"/>
        </w:tabs>
        <w:autoSpaceDE w:val="0"/>
        <w:autoSpaceDN w:val="0"/>
        <w:spacing w:before="240" w:line="240" w:lineRule="auto"/>
        <w:ind w:left="1260" w:hanging="1260"/>
      </w:pPr>
      <w:r>
        <w:rPr>
          <w:b/>
          <w:bCs/>
        </w:rPr>
        <w:t>B</w:t>
      </w:r>
      <w:r w:rsidR="00B36656" w:rsidRPr="00CB3597">
        <w:rPr>
          <w:b/>
          <w:bCs/>
        </w:rPr>
        <w:t>ill:</w:t>
      </w:r>
      <w:r w:rsidR="00B36656" w:rsidRPr="00CB3597">
        <w:rPr>
          <w:b/>
          <w:bCs/>
        </w:rPr>
        <w:tab/>
        <w:t xml:space="preserve">S5017 </w:t>
      </w:r>
    </w:p>
    <w:p w14:paraId="258AA9A7" w14:textId="77777777" w:rsidR="00B36656" w:rsidRPr="00CB3597" w:rsidRDefault="00B36656" w:rsidP="00B36656">
      <w:pPr>
        <w:tabs>
          <w:tab w:val="left" w:pos="1260"/>
        </w:tabs>
        <w:autoSpaceDE w:val="0"/>
        <w:autoSpaceDN w:val="0"/>
        <w:spacing w:line="240" w:lineRule="auto"/>
        <w:ind w:left="1260" w:hanging="1260"/>
      </w:pPr>
      <w:r w:rsidRPr="00CB3597">
        <w:rPr>
          <w:b/>
          <w:bCs/>
        </w:rPr>
        <w:t>Sponsors:</w:t>
      </w:r>
      <w:r w:rsidRPr="00CB3597">
        <w:tab/>
        <w:t>Zwicker (D16)</w:t>
      </w:r>
    </w:p>
    <w:p w14:paraId="539B2E21" w14:textId="77777777" w:rsidR="00B36656" w:rsidRPr="00B36656" w:rsidRDefault="00B36656" w:rsidP="00B36656">
      <w:pPr>
        <w:tabs>
          <w:tab w:val="left" w:pos="1260"/>
        </w:tabs>
        <w:autoSpaceDE w:val="0"/>
        <w:autoSpaceDN w:val="0"/>
        <w:spacing w:line="240" w:lineRule="auto"/>
        <w:ind w:left="1260" w:hanging="1260"/>
        <w:rPr>
          <w:b/>
          <w:bCs/>
          <w:u w:val="single"/>
        </w:rPr>
      </w:pPr>
      <w:r w:rsidRPr="00CB3597">
        <w:rPr>
          <w:b/>
          <w:bCs/>
        </w:rPr>
        <w:t>Summary:</w:t>
      </w:r>
      <w:r w:rsidRPr="00CB3597">
        <w:tab/>
      </w:r>
      <w:r w:rsidRPr="00B36656">
        <w:rPr>
          <w:b/>
          <w:bCs/>
          <w:u w:val="single"/>
        </w:rPr>
        <w:t>Establishes Allied Health Care Professional Loan Redemption Program.</w:t>
      </w:r>
    </w:p>
    <w:p w14:paraId="03458641" w14:textId="77777777" w:rsidR="00B36656" w:rsidRPr="00CB3597" w:rsidRDefault="00B36656" w:rsidP="00B36656">
      <w:pPr>
        <w:tabs>
          <w:tab w:val="left" w:pos="1260"/>
        </w:tabs>
        <w:autoSpaceDE w:val="0"/>
        <w:autoSpaceDN w:val="0"/>
        <w:spacing w:line="240" w:lineRule="auto"/>
        <w:ind w:left="1440" w:hanging="1440"/>
      </w:pPr>
      <w:r w:rsidRPr="00CB3597">
        <w:rPr>
          <w:b/>
          <w:bCs/>
        </w:rPr>
        <w:t>History:</w:t>
      </w:r>
      <w:r w:rsidRPr="00CB3597">
        <w:tab/>
        <w:t>12/18/2025—Introduced and referred to Senate Higher Education Committee.</w:t>
      </w:r>
    </w:p>
    <w:p w14:paraId="1D3C0C0F" w14:textId="77777777" w:rsidR="00B36656" w:rsidRPr="00CB3597" w:rsidRDefault="00B36656" w:rsidP="00B36656">
      <w:pPr>
        <w:tabs>
          <w:tab w:val="left" w:pos="1260"/>
        </w:tabs>
        <w:autoSpaceDE w:val="0"/>
        <w:autoSpaceDN w:val="0"/>
        <w:spacing w:line="240" w:lineRule="auto"/>
        <w:ind w:left="1260" w:hanging="1260"/>
      </w:pPr>
      <w:r w:rsidRPr="00CB3597">
        <w:rPr>
          <w:b/>
          <w:bCs/>
        </w:rPr>
        <w:t>Position:</w:t>
      </w:r>
      <w:r w:rsidRPr="00CB3597">
        <w:tab/>
        <w:t>Support</w:t>
      </w:r>
    </w:p>
    <w:p w14:paraId="1D5016D7" w14:textId="27EDF215" w:rsidR="00D6213D" w:rsidRDefault="00D6213D">
      <w:pPr>
        <w:widowControl/>
        <w:adjustRightInd/>
        <w:spacing w:line="240" w:lineRule="auto"/>
        <w:jc w:val="left"/>
        <w:textAlignment w:val="auto"/>
        <w:rPr>
          <w:b/>
          <w:bCs/>
        </w:rPr>
      </w:pPr>
    </w:p>
    <w:bookmarkEnd w:id="0"/>
    <w:p w14:paraId="70A62252" w14:textId="77777777" w:rsidR="00061044" w:rsidRDefault="00061044">
      <w:pPr>
        <w:tabs>
          <w:tab w:val="left" w:pos="1260"/>
        </w:tabs>
        <w:autoSpaceDE w:val="0"/>
        <w:autoSpaceDN w:val="0"/>
        <w:spacing w:line="240" w:lineRule="auto"/>
        <w:ind w:left="1260" w:hanging="1260"/>
      </w:pPr>
    </w:p>
    <w:sectPr w:rsidR="00061044" w:rsidSect="00526D60">
      <w:headerReference w:type="even" r:id="rId9"/>
      <w:headerReference w:type="default" r:id="rId10"/>
      <w:footerReference w:type="even" r:id="rId11"/>
      <w:pgSz w:w="12240" w:h="15840" w:code="1"/>
      <w:pgMar w:top="1152"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18D16" w14:textId="77777777" w:rsidR="00FE67CA" w:rsidRDefault="00FE67CA">
      <w:r>
        <w:separator/>
      </w:r>
    </w:p>
  </w:endnote>
  <w:endnote w:type="continuationSeparator" w:id="0">
    <w:p w14:paraId="1BC6605B" w14:textId="77777777" w:rsidR="00FE67CA" w:rsidRDefault="00FE6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BCA62" w14:textId="77777777" w:rsidR="00711371" w:rsidRDefault="00711371" w:rsidP="00775B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4FC3BA" w14:textId="77777777" w:rsidR="00711371" w:rsidRDefault="00711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CE49F" w14:textId="77777777" w:rsidR="00FE67CA" w:rsidRDefault="00FE67CA">
      <w:r>
        <w:separator/>
      </w:r>
    </w:p>
  </w:footnote>
  <w:footnote w:type="continuationSeparator" w:id="0">
    <w:p w14:paraId="25259B31" w14:textId="77777777" w:rsidR="00FE67CA" w:rsidRDefault="00FE6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894A3" w14:textId="77777777" w:rsidR="00711371" w:rsidRDefault="00711371" w:rsidP="00775B2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654B04E8" w14:textId="77777777" w:rsidR="00711371" w:rsidRDefault="00711371" w:rsidP="00DD192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DA5D4" w14:textId="70DAE040" w:rsidR="00711371" w:rsidRDefault="00711371" w:rsidP="00775B2A">
    <w:pPr>
      <w:pStyle w:val="Header"/>
      <w:framePr w:wrap="around" w:vAnchor="text" w:hAnchor="margin" w:xAlign="right"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75FB240" w14:textId="77777777" w:rsidR="00711371" w:rsidRDefault="00711371" w:rsidP="00775B2A">
    <w:pPr>
      <w:pStyle w:val="Header"/>
      <w:ind w:right="360"/>
      <w:jc w:val="right"/>
    </w:pPr>
    <w:r>
      <w:t xml:space="preserve">                                                                        </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D7CEE"/>
    <w:multiLevelType w:val="hybridMultilevel"/>
    <w:tmpl w:val="3A344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A25B0"/>
    <w:multiLevelType w:val="hybridMultilevel"/>
    <w:tmpl w:val="3B823F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BDD090D"/>
    <w:multiLevelType w:val="hybridMultilevel"/>
    <w:tmpl w:val="C5D4F0C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7E2258A6">
      <w:start w:val="1"/>
      <w:numFmt w:val="decimal"/>
      <w:lvlText w:val="%3."/>
      <w:lvlJc w:val="left"/>
      <w:pPr>
        <w:ind w:left="1980" w:hanging="360"/>
      </w:pPr>
      <w:rPr>
        <w:rFonts w:hint="default"/>
        <w:b/>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37029D"/>
    <w:multiLevelType w:val="hybridMultilevel"/>
    <w:tmpl w:val="EB082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E967FA5"/>
    <w:multiLevelType w:val="hybridMultilevel"/>
    <w:tmpl w:val="8E0E2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384252"/>
    <w:multiLevelType w:val="hybridMultilevel"/>
    <w:tmpl w:val="0492D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102049"/>
    <w:multiLevelType w:val="multilevel"/>
    <w:tmpl w:val="2B04B970"/>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36C30A80"/>
    <w:multiLevelType w:val="hybridMultilevel"/>
    <w:tmpl w:val="C75E0266"/>
    <w:lvl w:ilvl="0" w:tplc="B9043F04">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758B15A2"/>
    <w:multiLevelType w:val="hybridMultilevel"/>
    <w:tmpl w:val="4C34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304E09"/>
    <w:multiLevelType w:val="hybridMultilevel"/>
    <w:tmpl w:val="A7588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9672E7C"/>
    <w:multiLevelType w:val="hybridMultilevel"/>
    <w:tmpl w:val="3D0077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11" w15:restartNumberingAfterBreak="0">
    <w:nsid w:val="7FC90512"/>
    <w:multiLevelType w:val="hybridMultilevel"/>
    <w:tmpl w:val="B2145A7E"/>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288898976">
    <w:abstractNumId w:val="2"/>
  </w:num>
  <w:num w:numId="2" w16cid:durableId="605697268">
    <w:abstractNumId w:val="6"/>
  </w:num>
  <w:num w:numId="3" w16cid:durableId="1773628172">
    <w:abstractNumId w:val="9"/>
  </w:num>
  <w:num w:numId="4" w16cid:durableId="1122068025">
    <w:abstractNumId w:val="11"/>
  </w:num>
  <w:num w:numId="5" w16cid:durableId="1672415152">
    <w:abstractNumId w:val="0"/>
  </w:num>
  <w:num w:numId="6" w16cid:durableId="688877011">
    <w:abstractNumId w:val="8"/>
  </w:num>
  <w:num w:numId="7" w16cid:durableId="1652439175">
    <w:abstractNumId w:val="7"/>
  </w:num>
  <w:num w:numId="8" w16cid:durableId="1547176212">
    <w:abstractNumId w:val="10"/>
  </w:num>
  <w:num w:numId="9" w16cid:durableId="442463063">
    <w:abstractNumId w:val="3"/>
  </w:num>
  <w:num w:numId="10" w16cid:durableId="1247761651">
    <w:abstractNumId w:val="4"/>
  </w:num>
  <w:num w:numId="11" w16cid:durableId="1833332103">
    <w:abstractNumId w:val="1"/>
  </w:num>
  <w:num w:numId="12" w16cid:durableId="102972110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694"/>
    <w:rsid w:val="000002AD"/>
    <w:rsid w:val="000006F9"/>
    <w:rsid w:val="000007FB"/>
    <w:rsid w:val="00000EB0"/>
    <w:rsid w:val="000015FF"/>
    <w:rsid w:val="00001822"/>
    <w:rsid w:val="00001D40"/>
    <w:rsid w:val="00003231"/>
    <w:rsid w:val="00004235"/>
    <w:rsid w:val="00004710"/>
    <w:rsid w:val="00004782"/>
    <w:rsid w:val="000047B2"/>
    <w:rsid w:val="0000493F"/>
    <w:rsid w:val="000050BE"/>
    <w:rsid w:val="00005A87"/>
    <w:rsid w:val="00005D79"/>
    <w:rsid w:val="00006125"/>
    <w:rsid w:val="0000631E"/>
    <w:rsid w:val="0000658E"/>
    <w:rsid w:val="000076DA"/>
    <w:rsid w:val="0001043C"/>
    <w:rsid w:val="00010C4C"/>
    <w:rsid w:val="00010E34"/>
    <w:rsid w:val="00010F41"/>
    <w:rsid w:val="00010F43"/>
    <w:rsid w:val="00010FEB"/>
    <w:rsid w:val="000128B8"/>
    <w:rsid w:val="00012E4E"/>
    <w:rsid w:val="0001310A"/>
    <w:rsid w:val="00013B52"/>
    <w:rsid w:val="0001440A"/>
    <w:rsid w:val="00014A78"/>
    <w:rsid w:val="00014B4C"/>
    <w:rsid w:val="00014EAC"/>
    <w:rsid w:val="0001572B"/>
    <w:rsid w:val="000162C4"/>
    <w:rsid w:val="00016CAC"/>
    <w:rsid w:val="00016D23"/>
    <w:rsid w:val="00020D4C"/>
    <w:rsid w:val="00021D6C"/>
    <w:rsid w:val="00022D79"/>
    <w:rsid w:val="00023EED"/>
    <w:rsid w:val="00024450"/>
    <w:rsid w:val="00024708"/>
    <w:rsid w:val="00024E2C"/>
    <w:rsid w:val="000255E7"/>
    <w:rsid w:val="000257F4"/>
    <w:rsid w:val="00025D2F"/>
    <w:rsid w:val="00025E19"/>
    <w:rsid w:val="00025E3B"/>
    <w:rsid w:val="000260EF"/>
    <w:rsid w:val="000264AB"/>
    <w:rsid w:val="000266A3"/>
    <w:rsid w:val="00026976"/>
    <w:rsid w:val="000274D9"/>
    <w:rsid w:val="00027C00"/>
    <w:rsid w:val="0003035A"/>
    <w:rsid w:val="00030441"/>
    <w:rsid w:val="000308EF"/>
    <w:rsid w:val="0003155F"/>
    <w:rsid w:val="000315D0"/>
    <w:rsid w:val="00031C1A"/>
    <w:rsid w:val="00031E0A"/>
    <w:rsid w:val="00032397"/>
    <w:rsid w:val="00033CFD"/>
    <w:rsid w:val="00033F15"/>
    <w:rsid w:val="00033F67"/>
    <w:rsid w:val="000349E5"/>
    <w:rsid w:val="00034B94"/>
    <w:rsid w:val="00035E66"/>
    <w:rsid w:val="0003620F"/>
    <w:rsid w:val="00036CAB"/>
    <w:rsid w:val="00036D63"/>
    <w:rsid w:val="00037862"/>
    <w:rsid w:val="0004001E"/>
    <w:rsid w:val="00040CA8"/>
    <w:rsid w:val="00041638"/>
    <w:rsid w:val="000416AF"/>
    <w:rsid w:val="00041D7E"/>
    <w:rsid w:val="000432C3"/>
    <w:rsid w:val="000441C3"/>
    <w:rsid w:val="0004473E"/>
    <w:rsid w:val="000461F0"/>
    <w:rsid w:val="00050290"/>
    <w:rsid w:val="000504C7"/>
    <w:rsid w:val="000508EB"/>
    <w:rsid w:val="00050948"/>
    <w:rsid w:val="00052160"/>
    <w:rsid w:val="00052977"/>
    <w:rsid w:val="000529DE"/>
    <w:rsid w:val="00053082"/>
    <w:rsid w:val="000531F8"/>
    <w:rsid w:val="00053E5C"/>
    <w:rsid w:val="0005457D"/>
    <w:rsid w:val="0005541A"/>
    <w:rsid w:val="000558AD"/>
    <w:rsid w:val="00055E51"/>
    <w:rsid w:val="00055F70"/>
    <w:rsid w:val="0005623A"/>
    <w:rsid w:val="0005693F"/>
    <w:rsid w:val="00057051"/>
    <w:rsid w:val="00057ED5"/>
    <w:rsid w:val="000605BB"/>
    <w:rsid w:val="00060637"/>
    <w:rsid w:val="0006065F"/>
    <w:rsid w:val="00061044"/>
    <w:rsid w:val="00061206"/>
    <w:rsid w:val="00061865"/>
    <w:rsid w:val="00061E1A"/>
    <w:rsid w:val="0006231F"/>
    <w:rsid w:val="000624BE"/>
    <w:rsid w:val="000626E2"/>
    <w:rsid w:val="00062FB5"/>
    <w:rsid w:val="00063196"/>
    <w:rsid w:val="00063946"/>
    <w:rsid w:val="00063961"/>
    <w:rsid w:val="000639D1"/>
    <w:rsid w:val="00064007"/>
    <w:rsid w:val="000640EA"/>
    <w:rsid w:val="0006416F"/>
    <w:rsid w:val="00064274"/>
    <w:rsid w:val="000655C2"/>
    <w:rsid w:val="00065D02"/>
    <w:rsid w:val="00065D64"/>
    <w:rsid w:val="000668A9"/>
    <w:rsid w:val="00066C46"/>
    <w:rsid w:val="00067B8D"/>
    <w:rsid w:val="00070136"/>
    <w:rsid w:val="0007033C"/>
    <w:rsid w:val="0007046C"/>
    <w:rsid w:val="00070AC9"/>
    <w:rsid w:val="0007111A"/>
    <w:rsid w:val="00072215"/>
    <w:rsid w:val="00072A3E"/>
    <w:rsid w:val="00072BF7"/>
    <w:rsid w:val="00072EC3"/>
    <w:rsid w:val="00073441"/>
    <w:rsid w:val="00073730"/>
    <w:rsid w:val="00073F08"/>
    <w:rsid w:val="00073FB6"/>
    <w:rsid w:val="000746F5"/>
    <w:rsid w:val="00075ADB"/>
    <w:rsid w:val="000765CF"/>
    <w:rsid w:val="00076C3F"/>
    <w:rsid w:val="00076F72"/>
    <w:rsid w:val="00077328"/>
    <w:rsid w:val="000774D1"/>
    <w:rsid w:val="00077A45"/>
    <w:rsid w:val="00077FED"/>
    <w:rsid w:val="000801D5"/>
    <w:rsid w:val="00080AA5"/>
    <w:rsid w:val="00082DCE"/>
    <w:rsid w:val="00082F19"/>
    <w:rsid w:val="00083171"/>
    <w:rsid w:val="0008391D"/>
    <w:rsid w:val="0008391F"/>
    <w:rsid w:val="0008460D"/>
    <w:rsid w:val="0008490F"/>
    <w:rsid w:val="000850AA"/>
    <w:rsid w:val="00085706"/>
    <w:rsid w:val="000864AA"/>
    <w:rsid w:val="00086637"/>
    <w:rsid w:val="0008744E"/>
    <w:rsid w:val="00087965"/>
    <w:rsid w:val="000879C1"/>
    <w:rsid w:val="00087D52"/>
    <w:rsid w:val="00087DD6"/>
    <w:rsid w:val="00090069"/>
    <w:rsid w:val="000901EE"/>
    <w:rsid w:val="000903DD"/>
    <w:rsid w:val="00090954"/>
    <w:rsid w:val="00090C14"/>
    <w:rsid w:val="00091105"/>
    <w:rsid w:val="000911C3"/>
    <w:rsid w:val="000916C2"/>
    <w:rsid w:val="00091717"/>
    <w:rsid w:val="00091C6C"/>
    <w:rsid w:val="00091E51"/>
    <w:rsid w:val="00092385"/>
    <w:rsid w:val="0009239B"/>
    <w:rsid w:val="000925E2"/>
    <w:rsid w:val="000927CF"/>
    <w:rsid w:val="000930C7"/>
    <w:rsid w:val="000931AE"/>
    <w:rsid w:val="000933EF"/>
    <w:rsid w:val="0009478B"/>
    <w:rsid w:val="0009510E"/>
    <w:rsid w:val="000955A2"/>
    <w:rsid w:val="000958A6"/>
    <w:rsid w:val="00095CD6"/>
    <w:rsid w:val="0009677E"/>
    <w:rsid w:val="000A06D2"/>
    <w:rsid w:val="000A074F"/>
    <w:rsid w:val="000A1102"/>
    <w:rsid w:val="000A1231"/>
    <w:rsid w:val="000A126F"/>
    <w:rsid w:val="000A192D"/>
    <w:rsid w:val="000A1946"/>
    <w:rsid w:val="000A1ADA"/>
    <w:rsid w:val="000A26D8"/>
    <w:rsid w:val="000A2B79"/>
    <w:rsid w:val="000A304A"/>
    <w:rsid w:val="000A3495"/>
    <w:rsid w:val="000A3AC6"/>
    <w:rsid w:val="000A3C3C"/>
    <w:rsid w:val="000A4375"/>
    <w:rsid w:val="000A472C"/>
    <w:rsid w:val="000A4BE7"/>
    <w:rsid w:val="000A4EBB"/>
    <w:rsid w:val="000A520C"/>
    <w:rsid w:val="000A5A26"/>
    <w:rsid w:val="000A5BEB"/>
    <w:rsid w:val="000A6426"/>
    <w:rsid w:val="000A67E3"/>
    <w:rsid w:val="000B069C"/>
    <w:rsid w:val="000B0C99"/>
    <w:rsid w:val="000B127A"/>
    <w:rsid w:val="000B251B"/>
    <w:rsid w:val="000B26BF"/>
    <w:rsid w:val="000B27DF"/>
    <w:rsid w:val="000B32C8"/>
    <w:rsid w:val="000B3424"/>
    <w:rsid w:val="000B35DE"/>
    <w:rsid w:val="000B3BE4"/>
    <w:rsid w:val="000B4143"/>
    <w:rsid w:val="000B4365"/>
    <w:rsid w:val="000B45D9"/>
    <w:rsid w:val="000B4788"/>
    <w:rsid w:val="000B5AC4"/>
    <w:rsid w:val="000B651B"/>
    <w:rsid w:val="000B6675"/>
    <w:rsid w:val="000B6ABE"/>
    <w:rsid w:val="000B6F75"/>
    <w:rsid w:val="000C01EF"/>
    <w:rsid w:val="000C062D"/>
    <w:rsid w:val="000C0E23"/>
    <w:rsid w:val="000C1430"/>
    <w:rsid w:val="000C1567"/>
    <w:rsid w:val="000C1AFF"/>
    <w:rsid w:val="000C288D"/>
    <w:rsid w:val="000C2B4E"/>
    <w:rsid w:val="000C2BF8"/>
    <w:rsid w:val="000C2F91"/>
    <w:rsid w:val="000C3047"/>
    <w:rsid w:val="000C37C3"/>
    <w:rsid w:val="000C3A81"/>
    <w:rsid w:val="000C3C32"/>
    <w:rsid w:val="000C3EB4"/>
    <w:rsid w:val="000C4333"/>
    <w:rsid w:val="000C51E0"/>
    <w:rsid w:val="000C5288"/>
    <w:rsid w:val="000C5E7C"/>
    <w:rsid w:val="000C65F8"/>
    <w:rsid w:val="000C6B7B"/>
    <w:rsid w:val="000C7830"/>
    <w:rsid w:val="000C7A13"/>
    <w:rsid w:val="000D0C04"/>
    <w:rsid w:val="000D130B"/>
    <w:rsid w:val="000D1546"/>
    <w:rsid w:val="000D15D6"/>
    <w:rsid w:val="000D246B"/>
    <w:rsid w:val="000D24E3"/>
    <w:rsid w:val="000D2A1B"/>
    <w:rsid w:val="000D2C20"/>
    <w:rsid w:val="000D3263"/>
    <w:rsid w:val="000D35B3"/>
    <w:rsid w:val="000D35C7"/>
    <w:rsid w:val="000D46A5"/>
    <w:rsid w:val="000D50BF"/>
    <w:rsid w:val="000D5144"/>
    <w:rsid w:val="000D62E1"/>
    <w:rsid w:val="000D6B9D"/>
    <w:rsid w:val="000D73A7"/>
    <w:rsid w:val="000D779D"/>
    <w:rsid w:val="000E0072"/>
    <w:rsid w:val="000E1223"/>
    <w:rsid w:val="000E1A17"/>
    <w:rsid w:val="000E1DFA"/>
    <w:rsid w:val="000E297F"/>
    <w:rsid w:val="000E2A8B"/>
    <w:rsid w:val="000E2B49"/>
    <w:rsid w:val="000E31FF"/>
    <w:rsid w:val="000E493E"/>
    <w:rsid w:val="000E4AF3"/>
    <w:rsid w:val="000E4F58"/>
    <w:rsid w:val="000E50C8"/>
    <w:rsid w:val="000E5869"/>
    <w:rsid w:val="000E681A"/>
    <w:rsid w:val="000E6B25"/>
    <w:rsid w:val="000E78BD"/>
    <w:rsid w:val="000E7A26"/>
    <w:rsid w:val="000F2500"/>
    <w:rsid w:val="000F256F"/>
    <w:rsid w:val="000F30DA"/>
    <w:rsid w:val="000F32EF"/>
    <w:rsid w:val="000F3E8B"/>
    <w:rsid w:val="000F4245"/>
    <w:rsid w:val="000F471A"/>
    <w:rsid w:val="000F4855"/>
    <w:rsid w:val="000F4BA6"/>
    <w:rsid w:val="000F541B"/>
    <w:rsid w:val="000F57AD"/>
    <w:rsid w:val="000F5CE8"/>
    <w:rsid w:val="000F5F21"/>
    <w:rsid w:val="000F6033"/>
    <w:rsid w:val="000F6155"/>
    <w:rsid w:val="000F6996"/>
    <w:rsid w:val="000F7252"/>
    <w:rsid w:val="000F7D9F"/>
    <w:rsid w:val="0010037B"/>
    <w:rsid w:val="00100657"/>
    <w:rsid w:val="00101685"/>
    <w:rsid w:val="00101775"/>
    <w:rsid w:val="001023B6"/>
    <w:rsid w:val="00102610"/>
    <w:rsid w:val="00102CFF"/>
    <w:rsid w:val="001036D7"/>
    <w:rsid w:val="00103737"/>
    <w:rsid w:val="00103DA2"/>
    <w:rsid w:val="0010416F"/>
    <w:rsid w:val="0010460B"/>
    <w:rsid w:val="0010527C"/>
    <w:rsid w:val="00105929"/>
    <w:rsid w:val="001071EC"/>
    <w:rsid w:val="00107BA5"/>
    <w:rsid w:val="00110EEF"/>
    <w:rsid w:val="00111C7D"/>
    <w:rsid w:val="00111E80"/>
    <w:rsid w:val="001159DE"/>
    <w:rsid w:val="00115FA6"/>
    <w:rsid w:val="00116F90"/>
    <w:rsid w:val="0011789D"/>
    <w:rsid w:val="00120073"/>
    <w:rsid w:val="00122089"/>
    <w:rsid w:val="00122339"/>
    <w:rsid w:val="00122604"/>
    <w:rsid w:val="0012279D"/>
    <w:rsid w:val="0012286A"/>
    <w:rsid w:val="00122B11"/>
    <w:rsid w:val="0012365C"/>
    <w:rsid w:val="001237C5"/>
    <w:rsid w:val="00124209"/>
    <w:rsid w:val="00126348"/>
    <w:rsid w:val="00126961"/>
    <w:rsid w:val="00127923"/>
    <w:rsid w:val="00130024"/>
    <w:rsid w:val="001307AA"/>
    <w:rsid w:val="00130CAF"/>
    <w:rsid w:val="00130CDE"/>
    <w:rsid w:val="0013357A"/>
    <w:rsid w:val="00133BFF"/>
    <w:rsid w:val="001345B0"/>
    <w:rsid w:val="00134871"/>
    <w:rsid w:val="00134C81"/>
    <w:rsid w:val="00134C98"/>
    <w:rsid w:val="001350C5"/>
    <w:rsid w:val="001359E2"/>
    <w:rsid w:val="0013644F"/>
    <w:rsid w:val="0013705A"/>
    <w:rsid w:val="00137E53"/>
    <w:rsid w:val="00140142"/>
    <w:rsid w:val="001402F3"/>
    <w:rsid w:val="001405D3"/>
    <w:rsid w:val="00140664"/>
    <w:rsid w:val="00140F4E"/>
    <w:rsid w:val="00141348"/>
    <w:rsid w:val="0014174E"/>
    <w:rsid w:val="001429A2"/>
    <w:rsid w:val="00143015"/>
    <w:rsid w:val="001430A9"/>
    <w:rsid w:val="00143955"/>
    <w:rsid w:val="00143C6D"/>
    <w:rsid w:val="00144652"/>
    <w:rsid w:val="00145CE1"/>
    <w:rsid w:val="00146153"/>
    <w:rsid w:val="00146EE7"/>
    <w:rsid w:val="0014706C"/>
    <w:rsid w:val="00147185"/>
    <w:rsid w:val="00147898"/>
    <w:rsid w:val="00150161"/>
    <w:rsid w:val="00150D68"/>
    <w:rsid w:val="0015110C"/>
    <w:rsid w:val="00151643"/>
    <w:rsid w:val="00151C89"/>
    <w:rsid w:val="00152634"/>
    <w:rsid w:val="00153034"/>
    <w:rsid w:val="001531D8"/>
    <w:rsid w:val="001535D0"/>
    <w:rsid w:val="00153AF8"/>
    <w:rsid w:val="00153DD6"/>
    <w:rsid w:val="0015432F"/>
    <w:rsid w:val="0015454B"/>
    <w:rsid w:val="00155D03"/>
    <w:rsid w:val="00157209"/>
    <w:rsid w:val="001575D7"/>
    <w:rsid w:val="00157614"/>
    <w:rsid w:val="00157AF6"/>
    <w:rsid w:val="001603D3"/>
    <w:rsid w:val="0016075D"/>
    <w:rsid w:val="00160E23"/>
    <w:rsid w:val="00161E65"/>
    <w:rsid w:val="00162F3C"/>
    <w:rsid w:val="00163023"/>
    <w:rsid w:val="001636F1"/>
    <w:rsid w:val="00163DD4"/>
    <w:rsid w:val="00164552"/>
    <w:rsid w:val="0016498C"/>
    <w:rsid w:val="001649DC"/>
    <w:rsid w:val="00164ABF"/>
    <w:rsid w:val="00164C06"/>
    <w:rsid w:val="00164D45"/>
    <w:rsid w:val="001650E9"/>
    <w:rsid w:val="00166146"/>
    <w:rsid w:val="001663C1"/>
    <w:rsid w:val="00166548"/>
    <w:rsid w:val="00166850"/>
    <w:rsid w:val="00166A6D"/>
    <w:rsid w:val="00166A8D"/>
    <w:rsid w:val="001673A4"/>
    <w:rsid w:val="00167A71"/>
    <w:rsid w:val="00167EAE"/>
    <w:rsid w:val="00170693"/>
    <w:rsid w:val="0017074B"/>
    <w:rsid w:val="001708B8"/>
    <w:rsid w:val="00171717"/>
    <w:rsid w:val="00171A6E"/>
    <w:rsid w:val="00172536"/>
    <w:rsid w:val="00172CD5"/>
    <w:rsid w:val="00173E30"/>
    <w:rsid w:val="00173F45"/>
    <w:rsid w:val="00174579"/>
    <w:rsid w:val="00175391"/>
    <w:rsid w:val="00175460"/>
    <w:rsid w:val="001759F1"/>
    <w:rsid w:val="001762FD"/>
    <w:rsid w:val="00176FC3"/>
    <w:rsid w:val="001818DA"/>
    <w:rsid w:val="00182413"/>
    <w:rsid w:val="0018252A"/>
    <w:rsid w:val="00183201"/>
    <w:rsid w:val="001838B9"/>
    <w:rsid w:val="0018391B"/>
    <w:rsid w:val="001839BE"/>
    <w:rsid w:val="00183B5F"/>
    <w:rsid w:val="00183D59"/>
    <w:rsid w:val="00184676"/>
    <w:rsid w:val="00184EC9"/>
    <w:rsid w:val="00185528"/>
    <w:rsid w:val="00185D0A"/>
    <w:rsid w:val="00186315"/>
    <w:rsid w:val="00186D9C"/>
    <w:rsid w:val="00187ACE"/>
    <w:rsid w:val="00190137"/>
    <w:rsid w:val="00190407"/>
    <w:rsid w:val="001906AB"/>
    <w:rsid w:val="00190EB0"/>
    <w:rsid w:val="00191026"/>
    <w:rsid w:val="00192461"/>
    <w:rsid w:val="001927ED"/>
    <w:rsid w:val="0019298A"/>
    <w:rsid w:val="00192C4D"/>
    <w:rsid w:val="00194C9A"/>
    <w:rsid w:val="00195D56"/>
    <w:rsid w:val="00197CD9"/>
    <w:rsid w:val="001A0E43"/>
    <w:rsid w:val="001A0EE6"/>
    <w:rsid w:val="001A1454"/>
    <w:rsid w:val="001A182E"/>
    <w:rsid w:val="001A189B"/>
    <w:rsid w:val="001A1BE5"/>
    <w:rsid w:val="001A1D59"/>
    <w:rsid w:val="001A259F"/>
    <w:rsid w:val="001A2615"/>
    <w:rsid w:val="001A2FF4"/>
    <w:rsid w:val="001A3965"/>
    <w:rsid w:val="001A3D5D"/>
    <w:rsid w:val="001A3D92"/>
    <w:rsid w:val="001A40BF"/>
    <w:rsid w:val="001A4480"/>
    <w:rsid w:val="001A5464"/>
    <w:rsid w:val="001A54AC"/>
    <w:rsid w:val="001A5B8D"/>
    <w:rsid w:val="001B1FD7"/>
    <w:rsid w:val="001B2550"/>
    <w:rsid w:val="001B304E"/>
    <w:rsid w:val="001B3F27"/>
    <w:rsid w:val="001B4438"/>
    <w:rsid w:val="001B45EF"/>
    <w:rsid w:val="001B48E1"/>
    <w:rsid w:val="001B528F"/>
    <w:rsid w:val="001B52B5"/>
    <w:rsid w:val="001B5D1C"/>
    <w:rsid w:val="001B6152"/>
    <w:rsid w:val="001B67A9"/>
    <w:rsid w:val="001B6946"/>
    <w:rsid w:val="001B72D9"/>
    <w:rsid w:val="001B79C8"/>
    <w:rsid w:val="001B7C7A"/>
    <w:rsid w:val="001C082F"/>
    <w:rsid w:val="001C0F4A"/>
    <w:rsid w:val="001C133B"/>
    <w:rsid w:val="001C3C42"/>
    <w:rsid w:val="001C3CF4"/>
    <w:rsid w:val="001C44AC"/>
    <w:rsid w:val="001C51A4"/>
    <w:rsid w:val="001C559B"/>
    <w:rsid w:val="001C5E37"/>
    <w:rsid w:val="001C64E7"/>
    <w:rsid w:val="001C66D0"/>
    <w:rsid w:val="001C67E9"/>
    <w:rsid w:val="001C69A8"/>
    <w:rsid w:val="001C6FA5"/>
    <w:rsid w:val="001C6FDD"/>
    <w:rsid w:val="001C71A0"/>
    <w:rsid w:val="001C74BE"/>
    <w:rsid w:val="001C7C07"/>
    <w:rsid w:val="001D0F93"/>
    <w:rsid w:val="001D28E3"/>
    <w:rsid w:val="001D2D0E"/>
    <w:rsid w:val="001D2E52"/>
    <w:rsid w:val="001D3170"/>
    <w:rsid w:val="001D39E5"/>
    <w:rsid w:val="001D3D93"/>
    <w:rsid w:val="001D4538"/>
    <w:rsid w:val="001D4854"/>
    <w:rsid w:val="001D4EB1"/>
    <w:rsid w:val="001D5757"/>
    <w:rsid w:val="001D5D28"/>
    <w:rsid w:val="001D70CC"/>
    <w:rsid w:val="001D77E4"/>
    <w:rsid w:val="001E0375"/>
    <w:rsid w:val="001E1399"/>
    <w:rsid w:val="001E2497"/>
    <w:rsid w:val="001E26CF"/>
    <w:rsid w:val="001E2A0F"/>
    <w:rsid w:val="001E2EDD"/>
    <w:rsid w:val="001E32E7"/>
    <w:rsid w:val="001E3651"/>
    <w:rsid w:val="001E3AF2"/>
    <w:rsid w:val="001E3E2B"/>
    <w:rsid w:val="001E3FB2"/>
    <w:rsid w:val="001E4952"/>
    <w:rsid w:val="001E4ABD"/>
    <w:rsid w:val="001E4EF1"/>
    <w:rsid w:val="001E5392"/>
    <w:rsid w:val="001E55F9"/>
    <w:rsid w:val="001E6F44"/>
    <w:rsid w:val="001E6F74"/>
    <w:rsid w:val="001F0961"/>
    <w:rsid w:val="001F1514"/>
    <w:rsid w:val="001F1E39"/>
    <w:rsid w:val="001F1E89"/>
    <w:rsid w:val="001F2799"/>
    <w:rsid w:val="001F33FF"/>
    <w:rsid w:val="001F3608"/>
    <w:rsid w:val="001F3C3B"/>
    <w:rsid w:val="001F3F98"/>
    <w:rsid w:val="001F472B"/>
    <w:rsid w:val="001F5569"/>
    <w:rsid w:val="001F56B5"/>
    <w:rsid w:val="001F56D8"/>
    <w:rsid w:val="001F6BD8"/>
    <w:rsid w:val="001F6D64"/>
    <w:rsid w:val="001F712D"/>
    <w:rsid w:val="001F728D"/>
    <w:rsid w:val="001F7975"/>
    <w:rsid w:val="001F7B84"/>
    <w:rsid w:val="001F7CD1"/>
    <w:rsid w:val="001F7E81"/>
    <w:rsid w:val="00200D47"/>
    <w:rsid w:val="00200D9D"/>
    <w:rsid w:val="00200DEC"/>
    <w:rsid w:val="002019A0"/>
    <w:rsid w:val="00202917"/>
    <w:rsid w:val="00202B20"/>
    <w:rsid w:val="00203A8A"/>
    <w:rsid w:val="002041A0"/>
    <w:rsid w:val="002059EB"/>
    <w:rsid w:val="00205FFD"/>
    <w:rsid w:val="002061CF"/>
    <w:rsid w:val="00206E86"/>
    <w:rsid w:val="0020742A"/>
    <w:rsid w:val="00210086"/>
    <w:rsid w:val="00210AAD"/>
    <w:rsid w:val="002116B3"/>
    <w:rsid w:val="0021233A"/>
    <w:rsid w:val="00212978"/>
    <w:rsid w:val="00212EDF"/>
    <w:rsid w:val="00213477"/>
    <w:rsid w:val="00213CCE"/>
    <w:rsid w:val="002140D9"/>
    <w:rsid w:val="00214125"/>
    <w:rsid w:val="00214879"/>
    <w:rsid w:val="0021509D"/>
    <w:rsid w:val="00215E24"/>
    <w:rsid w:val="0021683F"/>
    <w:rsid w:val="0021726A"/>
    <w:rsid w:val="00217839"/>
    <w:rsid w:val="0021787C"/>
    <w:rsid w:val="00220550"/>
    <w:rsid w:val="00222053"/>
    <w:rsid w:val="0022228E"/>
    <w:rsid w:val="00222A0D"/>
    <w:rsid w:val="00222AC4"/>
    <w:rsid w:val="002235F8"/>
    <w:rsid w:val="00223E56"/>
    <w:rsid w:val="002247D5"/>
    <w:rsid w:val="00225DD0"/>
    <w:rsid w:val="00226801"/>
    <w:rsid w:val="00226F4B"/>
    <w:rsid w:val="00227441"/>
    <w:rsid w:val="00227466"/>
    <w:rsid w:val="002276CC"/>
    <w:rsid w:val="0023141C"/>
    <w:rsid w:val="00231E6F"/>
    <w:rsid w:val="00232283"/>
    <w:rsid w:val="00233A53"/>
    <w:rsid w:val="00233AEB"/>
    <w:rsid w:val="002348F9"/>
    <w:rsid w:val="0023551C"/>
    <w:rsid w:val="0023560F"/>
    <w:rsid w:val="00235CF9"/>
    <w:rsid w:val="00235D01"/>
    <w:rsid w:val="00237280"/>
    <w:rsid w:val="0024010C"/>
    <w:rsid w:val="002404C8"/>
    <w:rsid w:val="0024074B"/>
    <w:rsid w:val="00241395"/>
    <w:rsid w:val="00241738"/>
    <w:rsid w:val="002419A3"/>
    <w:rsid w:val="0024200F"/>
    <w:rsid w:val="0024254F"/>
    <w:rsid w:val="00242C42"/>
    <w:rsid w:val="002435AD"/>
    <w:rsid w:val="00244301"/>
    <w:rsid w:val="00245557"/>
    <w:rsid w:val="00245F21"/>
    <w:rsid w:val="00246A35"/>
    <w:rsid w:val="00246DBE"/>
    <w:rsid w:val="00247B5D"/>
    <w:rsid w:val="00247ECF"/>
    <w:rsid w:val="002503FD"/>
    <w:rsid w:val="00250A8E"/>
    <w:rsid w:val="00250D94"/>
    <w:rsid w:val="002510A3"/>
    <w:rsid w:val="00251F93"/>
    <w:rsid w:val="00252078"/>
    <w:rsid w:val="002521AB"/>
    <w:rsid w:val="00252234"/>
    <w:rsid w:val="00252F5F"/>
    <w:rsid w:val="002537ED"/>
    <w:rsid w:val="00253882"/>
    <w:rsid w:val="00253EBD"/>
    <w:rsid w:val="002543D7"/>
    <w:rsid w:val="0025445B"/>
    <w:rsid w:val="00254490"/>
    <w:rsid w:val="00254A3F"/>
    <w:rsid w:val="00254C8F"/>
    <w:rsid w:val="00255047"/>
    <w:rsid w:val="0025539F"/>
    <w:rsid w:val="002560C6"/>
    <w:rsid w:val="002564B4"/>
    <w:rsid w:val="00256603"/>
    <w:rsid w:val="002567BA"/>
    <w:rsid w:val="00256BDE"/>
    <w:rsid w:val="00256E9F"/>
    <w:rsid w:val="002575DD"/>
    <w:rsid w:val="00257655"/>
    <w:rsid w:val="0026160D"/>
    <w:rsid w:val="00261B08"/>
    <w:rsid w:val="00261B80"/>
    <w:rsid w:val="00261FF0"/>
    <w:rsid w:val="002627CC"/>
    <w:rsid w:val="00262981"/>
    <w:rsid w:val="00263253"/>
    <w:rsid w:val="00263371"/>
    <w:rsid w:val="00263450"/>
    <w:rsid w:val="00263725"/>
    <w:rsid w:val="0026389F"/>
    <w:rsid w:val="00263BC7"/>
    <w:rsid w:val="002640C2"/>
    <w:rsid w:val="00264D25"/>
    <w:rsid w:val="00266182"/>
    <w:rsid w:val="002665DC"/>
    <w:rsid w:val="0026719A"/>
    <w:rsid w:val="0026775D"/>
    <w:rsid w:val="0026793A"/>
    <w:rsid w:val="00270392"/>
    <w:rsid w:val="00270B68"/>
    <w:rsid w:val="00271D86"/>
    <w:rsid w:val="0027269D"/>
    <w:rsid w:val="00272BA1"/>
    <w:rsid w:val="00272BD6"/>
    <w:rsid w:val="00273277"/>
    <w:rsid w:val="0027357B"/>
    <w:rsid w:val="002742A3"/>
    <w:rsid w:val="002743CD"/>
    <w:rsid w:val="00274BB7"/>
    <w:rsid w:val="00274F15"/>
    <w:rsid w:val="00274F97"/>
    <w:rsid w:val="002752BB"/>
    <w:rsid w:val="0027588B"/>
    <w:rsid w:val="00275D89"/>
    <w:rsid w:val="00276A38"/>
    <w:rsid w:val="0027755F"/>
    <w:rsid w:val="00277954"/>
    <w:rsid w:val="00277D7B"/>
    <w:rsid w:val="002803FA"/>
    <w:rsid w:val="002813A8"/>
    <w:rsid w:val="00282999"/>
    <w:rsid w:val="00282AAE"/>
    <w:rsid w:val="00282B78"/>
    <w:rsid w:val="00282C05"/>
    <w:rsid w:val="00283065"/>
    <w:rsid w:val="0028331F"/>
    <w:rsid w:val="002833CC"/>
    <w:rsid w:val="002837B3"/>
    <w:rsid w:val="0028448A"/>
    <w:rsid w:val="00284A5C"/>
    <w:rsid w:val="00284C75"/>
    <w:rsid w:val="00284D92"/>
    <w:rsid w:val="00285348"/>
    <w:rsid w:val="0028545D"/>
    <w:rsid w:val="0028546D"/>
    <w:rsid w:val="00285B2F"/>
    <w:rsid w:val="00285D92"/>
    <w:rsid w:val="0028622F"/>
    <w:rsid w:val="0028639B"/>
    <w:rsid w:val="00286541"/>
    <w:rsid w:val="00286C2D"/>
    <w:rsid w:val="00286D08"/>
    <w:rsid w:val="00287719"/>
    <w:rsid w:val="00287DE0"/>
    <w:rsid w:val="00291953"/>
    <w:rsid w:val="00291E5A"/>
    <w:rsid w:val="0029222F"/>
    <w:rsid w:val="0029286C"/>
    <w:rsid w:val="00292BE5"/>
    <w:rsid w:val="00294044"/>
    <w:rsid w:val="00295A31"/>
    <w:rsid w:val="00296EF3"/>
    <w:rsid w:val="00297A06"/>
    <w:rsid w:val="002A0048"/>
    <w:rsid w:val="002A00DD"/>
    <w:rsid w:val="002A08C7"/>
    <w:rsid w:val="002A1787"/>
    <w:rsid w:val="002A19E3"/>
    <w:rsid w:val="002A1E38"/>
    <w:rsid w:val="002A2A66"/>
    <w:rsid w:val="002A3042"/>
    <w:rsid w:val="002A3A84"/>
    <w:rsid w:val="002A3A9D"/>
    <w:rsid w:val="002A3C5F"/>
    <w:rsid w:val="002A3ED9"/>
    <w:rsid w:val="002A45E0"/>
    <w:rsid w:val="002A469B"/>
    <w:rsid w:val="002A481B"/>
    <w:rsid w:val="002A4929"/>
    <w:rsid w:val="002A50AB"/>
    <w:rsid w:val="002A53D8"/>
    <w:rsid w:val="002A55FA"/>
    <w:rsid w:val="002A59F9"/>
    <w:rsid w:val="002A635B"/>
    <w:rsid w:val="002A641B"/>
    <w:rsid w:val="002A6528"/>
    <w:rsid w:val="002A6993"/>
    <w:rsid w:val="002A7B8F"/>
    <w:rsid w:val="002A7F50"/>
    <w:rsid w:val="002B08B8"/>
    <w:rsid w:val="002B08FB"/>
    <w:rsid w:val="002B0D7B"/>
    <w:rsid w:val="002B16CC"/>
    <w:rsid w:val="002B2044"/>
    <w:rsid w:val="002B289D"/>
    <w:rsid w:val="002B2B25"/>
    <w:rsid w:val="002B2D04"/>
    <w:rsid w:val="002B38CE"/>
    <w:rsid w:val="002B3DF1"/>
    <w:rsid w:val="002B4864"/>
    <w:rsid w:val="002B4E63"/>
    <w:rsid w:val="002B509B"/>
    <w:rsid w:val="002B5323"/>
    <w:rsid w:val="002B5A0F"/>
    <w:rsid w:val="002B5BCC"/>
    <w:rsid w:val="002B64AA"/>
    <w:rsid w:val="002B68F1"/>
    <w:rsid w:val="002B6B44"/>
    <w:rsid w:val="002B7242"/>
    <w:rsid w:val="002B7C65"/>
    <w:rsid w:val="002C038E"/>
    <w:rsid w:val="002C06A5"/>
    <w:rsid w:val="002C0F3F"/>
    <w:rsid w:val="002C16F1"/>
    <w:rsid w:val="002C1BB5"/>
    <w:rsid w:val="002C389B"/>
    <w:rsid w:val="002C39E6"/>
    <w:rsid w:val="002C3D4F"/>
    <w:rsid w:val="002C3D68"/>
    <w:rsid w:val="002C403A"/>
    <w:rsid w:val="002C450A"/>
    <w:rsid w:val="002C50B0"/>
    <w:rsid w:val="002C5888"/>
    <w:rsid w:val="002C7229"/>
    <w:rsid w:val="002C7A66"/>
    <w:rsid w:val="002D01BA"/>
    <w:rsid w:val="002D2155"/>
    <w:rsid w:val="002D28F8"/>
    <w:rsid w:val="002D29D5"/>
    <w:rsid w:val="002D2F31"/>
    <w:rsid w:val="002D35AD"/>
    <w:rsid w:val="002D3C2E"/>
    <w:rsid w:val="002D4098"/>
    <w:rsid w:val="002D4313"/>
    <w:rsid w:val="002D569C"/>
    <w:rsid w:val="002D62D2"/>
    <w:rsid w:val="002D62DA"/>
    <w:rsid w:val="002D679C"/>
    <w:rsid w:val="002D6B78"/>
    <w:rsid w:val="002D6D6F"/>
    <w:rsid w:val="002D7799"/>
    <w:rsid w:val="002D7929"/>
    <w:rsid w:val="002D7C1E"/>
    <w:rsid w:val="002D7CF5"/>
    <w:rsid w:val="002E01A0"/>
    <w:rsid w:val="002E0239"/>
    <w:rsid w:val="002E0A64"/>
    <w:rsid w:val="002E0AAF"/>
    <w:rsid w:val="002E0E46"/>
    <w:rsid w:val="002E1C7A"/>
    <w:rsid w:val="002E2545"/>
    <w:rsid w:val="002E28B0"/>
    <w:rsid w:val="002E43EC"/>
    <w:rsid w:val="002E461B"/>
    <w:rsid w:val="002E4987"/>
    <w:rsid w:val="002E6384"/>
    <w:rsid w:val="002E6825"/>
    <w:rsid w:val="002E7466"/>
    <w:rsid w:val="002F04FA"/>
    <w:rsid w:val="002F08D6"/>
    <w:rsid w:val="002F0908"/>
    <w:rsid w:val="002F1066"/>
    <w:rsid w:val="002F12A8"/>
    <w:rsid w:val="002F198F"/>
    <w:rsid w:val="002F1A38"/>
    <w:rsid w:val="002F1CCD"/>
    <w:rsid w:val="002F1CEA"/>
    <w:rsid w:val="002F2374"/>
    <w:rsid w:val="002F2467"/>
    <w:rsid w:val="002F2872"/>
    <w:rsid w:val="002F294C"/>
    <w:rsid w:val="002F2B5E"/>
    <w:rsid w:val="002F2C86"/>
    <w:rsid w:val="002F3830"/>
    <w:rsid w:val="002F3C72"/>
    <w:rsid w:val="002F43D7"/>
    <w:rsid w:val="002F69B2"/>
    <w:rsid w:val="002F6FD4"/>
    <w:rsid w:val="0030025F"/>
    <w:rsid w:val="003003DD"/>
    <w:rsid w:val="00300DB1"/>
    <w:rsid w:val="003026A5"/>
    <w:rsid w:val="0030357D"/>
    <w:rsid w:val="00303684"/>
    <w:rsid w:val="00303D66"/>
    <w:rsid w:val="00303F9F"/>
    <w:rsid w:val="00304848"/>
    <w:rsid w:val="00304876"/>
    <w:rsid w:val="00304F0E"/>
    <w:rsid w:val="003104EB"/>
    <w:rsid w:val="003108C3"/>
    <w:rsid w:val="00310B49"/>
    <w:rsid w:val="00310C6E"/>
    <w:rsid w:val="00310FBD"/>
    <w:rsid w:val="00311364"/>
    <w:rsid w:val="0031254D"/>
    <w:rsid w:val="0031261A"/>
    <w:rsid w:val="0031280E"/>
    <w:rsid w:val="00313910"/>
    <w:rsid w:val="0031503E"/>
    <w:rsid w:val="0031521E"/>
    <w:rsid w:val="00316757"/>
    <w:rsid w:val="003169E8"/>
    <w:rsid w:val="0032048B"/>
    <w:rsid w:val="00320559"/>
    <w:rsid w:val="00321020"/>
    <w:rsid w:val="0032194B"/>
    <w:rsid w:val="00321DF3"/>
    <w:rsid w:val="00321EBA"/>
    <w:rsid w:val="0032217A"/>
    <w:rsid w:val="003224B8"/>
    <w:rsid w:val="003225AA"/>
    <w:rsid w:val="003234B9"/>
    <w:rsid w:val="0032357E"/>
    <w:rsid w:val="003235FC"/>
    <w:rsid w:val="00323880"/>
    <w:rsid w:val="00323D1D"/>
    <w:rsid w:val="00324271"/>
    <w:rsid w:val="003242C4"/>
    <w:rsid w:val="00324893"/>
    <w:rsid w:val="00324E02"/>
    <w:rsid w:val="00326AA0"/>
    <w:rsid w:val="003275EC"/>
    <w:rsid w:val="003300BE"/>
    <w:rsid w:val="0033155F"/>
    <w:rsid w:val="0033209E"/>
    <w:rsid w:val="003322EF"/>
    <w:rsid w:val="00332AE6"/>
    <w:rsid w:val="00332E78"/>
    <w:rsid w:val="003334F9"/>
    <w:rsid w:val="00335819"/>
    <w:rsid w:val="00335A2C"/>
    <w:rsid w:val="0033660B"/>
    <w:rsid w:val="00336741"/>
    <w:rsid w:val="00336AE9"/>
    <w:rsid w:val="00336D14"/>
    <w:rsid w:val="00336F6B"/>
    <w:rsid w:val="00336F75"/>
    <w:rsid w:val="003370D3"/>
    <w:rsid w:val="0033727A"/>
    <w:rsid w:val="00337582"/>
    <w:rsid w:val="00337A7A"/>
    <w:rsid w:val="0034116E"/>
    <w:rsid w:val="003417A1"/>
    <w:rsid w:val="00341BF6"/>
    <w:rsid w:val="00342226"/>
    <w:rsid w:val="003432DF"/>
    <w:rsid w:val="00344C34"/>
    <w:rsid w:val="00345A78"/>
    <w:rsid w:val="00345AA5"/>
    <w:rsid w:val="00345BBA"/>
    <w:rsid w:val="00345D09"/>
    <w:rsid w:val="00346371"/>
    <w:rsid w:val="00346569"/>
    <w:rsid w:val="00346BBB"/>
    <w:rsid w:val="00347DF7"/>
    <w:rsid w:val="003500A4"/>
    <w:rsid w:val="0035020C"/>
    <w:rsid w:val="00350475"/>
    <w:rsid w:val="00350730"/>
    <w:rsid w:val="003507F3"/>
    <w:rsid w:val="003509C6"/>
    <w:rsid w:val="00350E5E"/>
    <w:rsid w:val="00350EB5"/>
    <w:rsid w:val="00351DF9"/>
    <w:rsid w:val="00352CD5"/>
    <w:rsid w:val="00352FA4"/>
    <w:rsid w:val="00353E84"/>
    <w:rsid w:val="00354414"/>
    <w:rsid w:val="00354E20"/>
    <w:rsid w:val="00354EDC"/>
    <w:rsid w:val="00355281"/>
    <w:rsid w:val="00355620"/>
    <w:rsid w:val="003557E7"/>
    <w:rsid w:val="00355BCC"/>
    <w:rsid w:val="00356547"/>
    <w:rsid w:val="003571C3"/>
    <w:rsid w:val="00357D4C"/>
    <w:rsid w:val="00361466"/>
    <w:rsid w:val="00362392"/>
    <w:rsid w:val="00362394"/>
    <w:rsid w:val="00363AB5"/>
    <w:rsid w:val="00363AC8"/>
    <w:rsid w:val="00363D0C"/>
    <w:rsid w:val="00363ECE"/>
    <w:rsid w:val="00364444"/>
    <w:rsid w:val="00364E53"/>
    <w:rsid w:val="00364ECF"/>
    <w:rsid w:val="0036541A"/>
    <w:rsid w:val="00370146"/>
    <w:rsid w:val="00370156"/>
    <w:rsid w:val="0037083D"/>
    <w:rsid w:val="00370994"/>
    <w:rsid w:val="00370CC4"/>
    <w:rsid w:val="00370F28"/>
    <w:rsid w:val="00371556"/>
    <w:rsid w:val="0037157A"/>
    <w:rsid w:val="00372FCE"/>
    <w:rsid w:val="003735F3"/>
    <w:rsid w:val="00373FD5"/>
    <w:rsid w:val="00374C78"/>
    <w:rsid w:val="0037627F"/>
    <w:rsid w:val="003762B5"/>
    <w:rsid w:val="00376817"/>
    <w:rsid w:val="003769EB"/>
    <w:rsid w:val="003772C6"/>
    <w:rsid w:val="0038042E"/>
    <w:rsid w:val="00382112"/>
    <w:rsid w:val="0038297A"/>
    <w:rsid w:val="00382E1A"/>
    <w:rsid w:val="0038360A"/>
    <w:rsid w:val="0038376D"/>
    <w:rsid w:val="00383DDA"/>
    <w:rsid w:val="003848D3"/>
    <w:rsid w:val="00384FA8"/>
    <w:rsid w:val="00385071"/>
    <w:rsid w:val="003854F5"/>
    <w:rsid w:val="0038571D"/>
    <w:rsid w:val="00385EAB"/>
    <w:rsid w:val="00385F58"/>
    <w:rsid w:val="003861BE"/>
    <w:rsid w:val="00386377"/>
    <w:rsid w:val="0038674D"/>
    <w:rsid w:val="00386CB5"/>
    <w:rsid w:val="00387427"/>
    <w:rsid w:val="0038763E"/>
    <w:rsid w:val="00387750"/>
    <w:rsid w:val="00391E81"/>
    <w:rsid w:val="003923BD"/>
    <w:rsid w:val="003926DF"/>
    <w:rsid w:val="00392A46"/>
    <w:rsid w:val="00392EE2"/>
    <w:rsid w:val="00393243"/>
    <w:rsid w:val="00394607"/>
    <w:rsid w:val="0039571E"/>
    <w:rsid w:val="003961E8"/>
    <w:rsid w:val="00396C15"/>
    <w:rsid w:val="003A06B2"/>
    <w:rsid w:val="003A0CE1"/>
    <w:rsid w:val="003A13F9"/>
    <w:rsid w:val="003A2E10"/>
    <w:rsid w:val="003A34E8"/>
    <w:rsid w:val="003A3A1A"/>
    <w:rsid w:val="003A3AD6"/>
    <w:rsid w:val="003A3B53"/>
    <w:rsid w:val="003A46B7"/>
    <w:rsid w:val="003A65E3"/>
    <w:rsid w:val="003A6830"/>
    <w:rsid w:val="003A7280"/>
    <w:rsid w:val="003A7320"/>
    <w:rsid w:val="003B0224"/>
    <w:rsid w:val="003B02E2"/>
    <w:rsid w:val="003B0340"/>
    <w:rsid w:val="003B174A"/>
    <w:rsid w:val="003B212B"/>
    <w:rsid w:val="003B2D5C"/>
    <w:rsid w:val="003B2D63"/>
    <w:rsid w:val="003B2FE9"/>
    <w:rsid w:val="003B3092"/>
    <w:rsid w:val="003B39BA"/>
    <w:rsid w:val="003B616E"/>
    <w:rsid w:val="003C00D2"/>
    <w:rsid w:val="003C0130"/>
    <w:rsid w:val="003C0255"/>
    <w:rsid w:val="003C0640"/>
    <w:rsid w:val="003C1012"/>
    <w:rsid w:val="003C10C0"/>
    <w:rsid w:val="003C1182"/>
    <w:rsid w:val="003C2892"/>
    <w:rsid w:val="003C3107"/>
    <w:rsid w:val="003C32A7"/>
    <w:rsid w:val="003C4389"/>
    <w:rsid w:val="003C482A"/>
    <w:rsid w:val="003C4EC9"/>
    <w:rsid w:val="003C56CA"/>
    <w:rsid w:val="003C5D1D"/>
    <w:rsid w:val="003C66F0"/>
    <w:rsid w:val="003C6E7A"/>
    <w:rsid w:val="003C71D6"/>
    <w:rsid w:val="003C73F9"/>
    <w:rsid w:val="003C7604"/>
    <w:rsid w:val="003C795D"/>
    <w:rsid w:val="003C7A9A"/>
    <w:rsid w:val="003C7D97"/>
    <w:rsid w:val="003D06C1"/>
    <w:rsid w:val="003D122B"/>
    <w:rsid w:val="003D2993"/>
    <w:rsid w:val="003D2C79"/>
    <w:rsid w:val="003D36BD"/>
    <w:rsid w:val="003D4694"/>
    <w:rsid w:val="003D477B"/>
    <w:rsid w:val="003D4935"/>
    <w:rsid w:val="003D585A"/>
    <w:rsid w:val="003D5C70"/>
    <w:rsid w:val="003D6202"/>
    <w:rsid w:val="003D6785"/>
    <w:rsid w:val="003D67D5"/>
    <w:rsid w:val="003D6AA3"/>
    <w:rsid w:val="003D70C2"/>
    <w:rsid w:val="003D72A2"/>
    <w:rsid w:val="003E0293"/>
    <w:rsid w:val="003E036D"/>
    <w:rsid w:val="003E06EF"/>
    <w:rsid w:val="003E1188"/>
    <w:rsid w:val="003E14E4"/>
    <w:rsid w:val="003E1561"/>
    <w:rsid w:val="003E1693"/>
    <w:rsid w:val="003E16AE"/>
    <w:rsid w:val="003E23A4"/>
    <w:rsid w:val="003E32E9"/>
    <w:rsid w:val="003E4780"/>
    <w:rsid w:val="003E5205"/>
    <w:rsid w:val="003E52C4"/>
    <w:rsid w:val="003E584F"/>
    <w:rsid w:val="003E5E6E"/>
    <w:rsid w:val="003E5F7F"/>
    <w:rsid w:val="003E6885"/>
    <w:rsid w:val="003F03BB"/>
    <w:rsid w:val="003F0572"/>
    <w:rsid w:val="003F0C5C"/>
    <w:rsid w:val="003F0E4D"/>
    <w:rsid w:val="003F102E"/>
    <w:rsid w:val="003F1735"/>
    <w:rsid w:val="003F2090"/>
    <w:rsid w:val="003F232E"/>
    <w:rsid w:val="003F2F1E"/>
    <w:rsid w:val="003F3BDF"/>
    <w:rsid w:val="003F4330"/>
    <w:rsid w:val="003F499D"/>
    <w:rsid w:val="003F4CBB"/>
    <w:rsid w:val="003F50C5"/>
    <w:rsid w:val="003F534E"/>
    <w:rsid w:val="003F5A1C"/>
    <w:rsid w:val="003F5B9D"/>
    <w:rsid w:val="003F5C94"/>
    <w:rsid w:val="003F732D"/>
    <w:rsid w:val="003F7B66"/>
    <w:rsid w:val="004006EF"/>
    <w:rsid w:val="00400D64"/>
    <w:rsid w:val="00400DD8"/>
    <w:rsid w:val="004015F5"/>
    <w:rsid w:val="004028F3"/>
    <w:rsid w:val="00402C4B"/>
    <w:rsid w:val="004033C4"/>
    <w:rsid w:val="004034E3"/>
    <w:rsid w:val="004047D0"/>
    <w:rsid w:val="00405D30"/>
    <w:rsid w:val="004068C3"/>
    <w:rsid w:val="00406966"/>
    <w:rsid w:val="00406BB3"/>
    <w:rsid w:val="0040766E"/>
    <w:rsid w:val="00407979"/>
    <w:rsid w:val="004101DB"/>
    <w:rsid w:val="00410AEA"/>
    <w:rsid w:val="004131E6"/>
    <w:rsid w:val="0041349D"/>
    <w:rsid w:val="004136AB"/>
    <w:rsid w:val="00413712"/>
    <w:rsid w:val="00413BF7"/>
    <w:rsid w:val="004145FA"/>
    <w:rsid w:val="00415361"/>
    <w:rsid w:val="00415446"/>
    <w:rsid w:val="00416074"/>
    <w:rsid w:val="004164C1"/>
    <w:rsid w:val="00416582"/>
    <w:rsid w:val="00416636"/>
    <w:rsid w:val="00416841"/>
    <w:rsid w:val="00416B49"/>
    <w:rsid w:val="00417DFA"/>
    <w:rsid w:val="00420264"/>
    <w:rsid w:val="004212EE"/>
    <w:rsid w:val="00421653"/>
    <w:rsid w:val="00421F6A"/>
    <w:rsid w:val="004223EA"/>
    <w:rsid w:val="004226B0"/>
    <w:rsid w:val="00422738"/>
    <w:rsid w:val="004231F0"/>
    <w:rsid w:val="00423416"/>
    <w:rsid w:val="004236D1"/>
    <w:rsid w:val="00423C96"/>
    <w:rsid w:val="004241CF"/>
    <w:rsid w:val="004261B8"/>
    <w:rsid w:val="004264F8"/>
    <w:rsid w:val="00426521"/>
    <w:rsid w:val="00426ED3"/>
    <w:rsid w:val="004272C5"/>
    <w:rsid w:val="004276DA"/>
    <w:rsid w:val="00427801"/>
    <w:rsid w:val="004306CB"/>
    <w:rsid w:val="00431A25"/>
    <w:rsid w:val="004327BC"/>
    <w:rsid w:val="00432CA3"/>
    <w:rsid w:val="00433678"/>
    <w:rsid w:val="004339E9"/>
    <w:rsid w:val="00433CE1"/>
    <w:rsid w:val="004341FB"/>
    <w:rsid w:val="004344E3"/>
    <w:rsid w:val="0043486B"/>
    <w:rsid w:val="00434E66"/>
    <w:rsid w:val="004354A1"/>
    <w:rsid w:val="004355CD"/>
    <w:rsid w:val="004358C3"/>
    <w:rsid w:val="00435ED5"/>
    <w:rsid w:val="004373A7"/>
    <w:rsid w:val="00441578"/>
    <w:rsid w:val="00441E33"/>
    <w:rsid w:val="00441E67"/>
    <w:rsid w:val="00442B09"/>
    <w:rsid w:val="0044339C"/>
    <w:rsid w:val="0044369E"/>
    <w:rsid w:val="0044386A"/>
    <w:rsid w:val="00443F08"/>
    <w:rsid w:val="00445DC5"/>
    <w:rsid w:val="0044606A"/>
    <w:rsid w:val="0044732F"/>
    <w:rsid w:val="00450651"/>
    <w:rsid w:val="0045072B"/>
    <w:rsid w:val="00450EF6"/>
    <w:rsid w:val="00451087"/>
    <w:rsid w:val="00451358"/>
    <w:rsid w:val="0045179F"/>
    <w:rsid w:val="004527C5"/>
    <w:rsid w:val="00452D33"/>
    <w:rsid w:val="00452E49"/>
    <w:rsid w:val="00453E6A"/>
    <w:rsid w:val="00454D83"/>
    <w:rsid w:val="0045506B"/>
    <w:rsid w:val="00455D29"/>
    <w:rsid w:val="004563DE"/>
    <w:rsid w:val="004565E4"/>
    <w:rsid w:val="00457383"/>
    <w:rsid w:val="00457881"/>
    <w:rsid w:val="00457C14"/>
    <w:rsid w:val="00460B95"/>
    <w:rsid w:val="004610F8"/>
    <w:rsid w:val="004613CB"/>
    <w:rsid w:val="00461ABB"/>
    <w:rsid w:val="0046210A"/>
    <w:rsid w:val="00463BCD"/>
    <w:rsid w:val="0046486B"/>
    <w:rsid w:val="00464B94"/>
    <w:rsid w:val="00466F20"/>
    <w:rsid w:val="00467125"/>
    <w:rsid w:val="004674BF"/>
    <w:rsid w:val="00467F94"/>
    <w:rsid w:val="0047031D"/>
    <w:rsid w:val="004711EE"/>
    <w:rsid w:val="004712E3"/>
    <w:rsid w:val="00471C0D"/>
    <w:rsid w:val="00472605"/>
    <w:rsid w:val="00472716"/>
    <w:rsid w:val="00472AFC"/>
    <w:rsid w:val="00472CF7"/>
    <w:rsid w:val="00472DD3"/>
    <w:rsid w:val="00473E44"/>
    <w:rsid w:val="00474488"/>
    <w:rsid w:val="00474992"/>
    <w:rsid w:val="00475AE4"/>
    <w:rsid w:val="00475D4E"/>
    <w:rsid w:val="00476876"/>
    <w:rsid w:val="00476E3E"/>
    <w:rsid w:val="00476FEE"/>
    <w:rsid w:val="0047703B"/>
    <w:rsid w:val="0047718F"/>
    <w:rsid w:val="004771EC"/>
    <w:rsid w:val="004779F2"/>
    <w:rsid w:val="0048104F"/>
    <w:rsid w:val="00481AE3"/>
    <w:rsid w:val="00481B94"/>
    <w:rsid w:val="0048261A"/>
    <w:rsid w:val="004829CB"/>
    <w:rsid w:val="00482A07"/>
    <w:rsid w:val="004830E2"/>
    <w:rsid w:val="00483490"/>
    <w:rsid w:val="0048365E"/>
    <w:rsid w:val="0048392A"/>
    <w:rsid w:val="00483FB4"/>
    <w:rsid w:val="00484F0C"/>
    <w:rsid w:val="00487264"/>
    <w:rsid w:val="0048782C"/>
    <w:rsid w:val="00487B69"/>
    <w:rsid w:val="004902FD"/>
    <w:rsid w:val="00493581"/>
    <w:rsid w:val="004935E6"/>
    <w:rsid w:val="00493EC8"/>
    <w:rsid w:val="004943C2"/>
    <w:rsid w:val="0049441F"/>
    <w:rsid w:val="00494459"/>
    <w:rsid w:val="00494BC5"/>
    <w:rsid w:val="0049647B"/>
    <w:rsid w:val="00496535"/>
    <w:rsid w:val="004972A3"/>
    <w:rsid w:val="004978B8"/>
    <w:rsid w:val="00497B57"/>
    <w:rsid w:val="004A0DE8"/>
    <w:rsid w:val="004A1AFE"/>
    <w:rsid w:val="004A20BC"/>
    <w:rsid w:val="004A2EB2"/>
    <w:rsid w:val="004A31CC"/>
    <w:rsid w:val="004A327E"/>
    <w:rsid w:val="004A3EEB"/>
    <w:rsid w:val="004A402E"/>
    <w:rsid w:val="004A42D2"/>
    <w:rsid w:val="004A55AC"/>
    <w:rsid w:val="004A6162"/>
    <w:rsid w:val="004A64EE"/>
    <w:rsid w:val="004A6606"/>
    <w:rsid w:val="004A76E6"/>
    <w:rsid w:val="004A784B"/>
    <w:rsid w:val="004A7D1F"/>
    <w:rsid w:val="004B00A5"/>
    <w:rsid w:val="004B00BB"/>
    <w:rsid w:val="004B0270"/>
    <w:rsid w:val="004B068E"/>
    <w:rsid w:val="004B0741"/>
    <w:rsid w:val="004B194F"/>
    <w:rsid w:val="004B1D8B"/>
    <w:rsid w:val="004B369E"/>
    <w:rsid w:val="004B4BCC"/>
    <w:rsid w:val="004B4FBE"/>
    <w:rsid w:val="004B54D3"/>
    <w:rsid w:val="004B5569"/>
    <w:rsid w:val="004B5E45"/>
    <w:rsid w:val="004B608E"/>
    <w:rsid w:val="004B6569"/>
    <w:rsid w:val="004B6E20"/>
    <w:rsid w:val="004B6FFD"/>
    <w:rsid w:val="004B7D34"/>
    <w:rsid w:val="004C0173"/>
    <w:rsid w:val="004C083C"/>
    <w:rsid w:val="004C1D5E"/>
    <w:rsid w:val="004C2EEF"/>
    <w:rsid w:val="004C32F8"/>
    <w:rsid w:val="004C3D66"/>
    <w:rsid w:val="004C4061"/>
    <w:rsid w:val="004C475E"/>
    <w:rsid w:val="004C49B8"/>
    <w:rsid w:val="004C4B4B"/>
    <w:rsid w:val="004C4BEA"/>
    <w:rsid w:val="004C4C57"/>
    <w:rsid w:val="004C4F2C"/>
    <w:rsid w:val="004C5D2B"/>
    <w:rsid w:val="004C6BD8"/>
    <w:rsid w:val="004C6C3A"/>
    <w:rsid w:val="004C7503"/>
    <w:rsid w:val="004C78FA"/>
    <w:rsid w:val="004C7B40"/>
    <w:rsid w:val="004C7FD3"/>
    <w:rsid w:val="004D01F8"/>
    <w:rsid w:val="004D062D"/>
    <w:rsid w:val="004D0644"/>
    <w:rsid w:val="004D1A83"/>
    <w:rsid w:val="004D1D37"/>
    <w:rsid w:val="004D22F5"/>
    <w:rsid w:val="004D236C"/>
    <w:rsid w:val="004D27C0"/>
    <w:rsid w:val="004D2D05"/>
    <w:rsid w:val="004D4FBD"/>
    <w:rsid w:val="004D643F"/>
    <w:rsid w:val="004E0056"/>
    <w:rsid w:val="004E149F"/>
    <w:rsid w:val="004E18D9"/>
    <w:rsid w:val="004E1ADF"/>
    <w:rsid w:val="004E1E4E"/>
    <w:rsid w:val="004E3177"/>
    <w:rsid w:val="004E33DD"/>
    <w:rsid w:val="004E36D1"/>
    <w:rsid w:val="004E3B0A"/>
    <w:rsid w:val="004E461A"/>
    <w:rsid w:val="004E466D"/>
    <w:rsid w:val="004E4947"/>
    <w:rsid w:val="004E49DB"/>
    <w:rsid w:val="004E506E"/>
    <w:rsid w:val="004E508C"/>
    <w:rsid w:val="004E5111"/>
    <w:rsid w:val="004E54E1"/>
    <w:rsid w:val="004E54F5"/>
    <w:rsid w:val="004E56A9"/>
    <w:rsid w:val="004E5842"/>
    <w:rsid w:val="004E626B"/>
    <w:rsid w:val="004F094B"/>
    <w:rsid w:val="004F15E8"/>
    <w:rsid w:val="004F1BA8"/>
    <w:rsid w:val="004F26DB"/>
    <w:rsid w:val="004F26FE"/>
    <w:rsid w:val="004F321C"/>
    <w:rsid w:val="004F467E"/>
    <w:rsid w:val="004F4978"/>
    <w:rsid w:val="004F4F0C"/>
    <w:rsid w:val="004F5A53"/>
    <w:rsid w:val="004F5B73"/>
    <w:rsid w:val="004F6F0D"/>
    <w:rsid w:val="004F6F2F"/>
    <w:rsid w:val="005001EF"/>
    <w:rsid w:val="00501315"/>
    <w:rsid w:val="00501B76"/>
    <w:rsid w:val="005036D5"/>
    <w:rsid w:val="0050448C"/>
    <w:rsid w:val="00504509"/>
    <w:rsid w:val="00504B4E"/>
    <w:rsid w:val="00505157"/>
    <w:rsid w:val="00505B79"/>
    <w:rsid w:val="005063C1"/>
    <w:rsid w:val="00506BC2"/>
    <w:rsid w:val="00506E70"/>
    <w:rsid w:val="00507C07"/>
    <w:rsid w:val="00507D20"/>
    <w:rsid w:val="005105C7"/>
    <w:rsid w:val="00511D7D"/>
    <w:rsid w:val="00512831"/>
    <w:rsid w:val="005130B0"/>
    <w:rsid w:val="00513F29"/>
    <w:rsid w:val="00514037"/>
    <w:rsid w:val="0051489E"/>
    <w:rsid w:val="00515AD1"/>
    <w:rsid w:val="00516AEC"/>
    <w:rsid w:val="00517715"/>
    <w:rsid w:val="0051792D"/>
    <w:rsid w:val="0052176E"/>
    <w:rsid w:val="00521C9B"/>
    <w:rsid w:val="00521D22"/>
    <w:rsid w:val="005227BB"/>
    <w:rsid w:val="00522A6E"/>
    <w:rsid w:val="0052300D"/>
    <w:rsid w:val="005237FB"/>
    <w:rsid w:val="00523BD7"/>
    <w:rsid w:val="00524141"/>
    <w:rsid w:val="005243F3"/>
    <w:rsid w:val="00524432"/>
    <w:rsid w:val="0052465E"/>
    <w:rsid w:val="00524993"/>
    <w:rsid w:val="00524D52"/>
    <w:rsid w:val="0052578F"/>
    <w:rsid w:val="00525791"/>
    <w:rsid w:val="00525D38"/>
    <w:rsid w:val="00526762"/>
    <w:rsid w:val="00526D60"/>
    <w:rsid w:val="00526D88"/>
    <w:rsid w:val="005271E3"/>
    <w:rsid w:val="0053084A"/>
    <w:rsid w:val="0053108B"/>
    <w:rsid w:val="00531914"/>
    <w:rsid w:val="00531E50"/>
    <w:rsid w:val="00532197"/>
    <w:rsid w:val="005324CF"/>
    <w:rsid w:val="005325C8"/>
    <w:rsid w:val="005329A6"/>
    <w:rsid w:val="0053468D"/>
    <w:rsid w:val="00535B0B"/>
    <w:rsid w:val="00536765"/>
    <w:rsid w:val="00537062"/>
    <w:rsid w:val="00540502"/>
    <w:rsid w:val="005408F4"/>
    <w:rsid w:val="00540C21"/>
    <w:rsid w:val="00540D63"/>
    <w:rsid w:val="005410AC"/>
    <w:rsid w:val="0054132A"/>
    <w:rsid w:val="00541DB3"/>
    <w:rsid w:val="00542DC7"/>
    <w:rsid w:val="005433FA"/>
    <w:rsid w:val="00543F1B"/>
    <w:rsid w:val="0054473C"/>
    <w:rsid w:val="00544F94"/>
    <w:rsid w:val="005452A8"/>
    <w:rsid w:val="005459BE"/>
    <w:rsid w:val="00545A3A"/>
    <w:rsid w:val="0054627A"/>
    <w:rsid w:val="005469F7"/>
    <w:rsid w:val="00546B95"/>
    <w:rsid w:val="00547170"/>
    <w:rsid w:val="005473B8"/>
    <w:rsid w:val="005474F6"/>
    <w:rsid w:val="00547C0D"/>
    <w:rsid w:val="00547E07"/>
    <w:rsid w:val="005502EE"/>
    <w:rsid w:val="0055096B"/>
    <w:rsid w:val="0055127D"/>
    <w:rsid w:val="0055149A"/>
    <w:rsid w:val="00552639"/>
    <w:rsid w:val="005530BC"/>
    <w:rsid w:val="005535F9"/>
    <w:rsid w:val="00553AC3"/>
    <w:rsid w:val="005542FA"/>
    <w:rsid w:val="00554515"/>
    <w:rsid w:val="0055483D"/>
    <w:rsid w:val="00554CBA"/>
    <w:rsid w:val="00554FB1"/>
    <w:rsid w:val="0055569E"/>
    <w:rsid w:val="00555CF1"/>
    <w:rsid w:val="00555EF4"/>
    <w:rsid w:val="00556180"/>
    <w:rsid w:val="00556795"/>
    <w:rsid w:val="00556AE0"/>
    <w:rsid w:val="0055768C"/>
    <w:rsid w:val="00557D7A"/>
    <w:rsid w:val="00560B49"/>
    <w:rsid w:val="00560F4A"/>
    <w:rsid w:val="00561996"/>
    <w:rsid w:val="00561A88"/>
    <w:rsid w:val="005625D0"/>
    <w:rsid w:val="00562944"/>
    <w:rsid w:val="00562A0D"/>
    <w:rsid w:val="00563B02"/>
    <w:rsid w:val="00563F31"/>
    <w:rsid w:val="00563F47"/>
    <w:rsid w:val="005641F2"/>
    <w:rsid w:val="00564FA7"/>
    <w:rsid w:val="00565823"/>
    <w:rsid w:val="00566357"/>
    <w:rsid w:val="00566580"/>
    <w:rsid w:val="005666FE"/>
    <w:rsid w:val="00567F27"/>
    <w:rsid w:val="0057068E"/>
    <w:rsid w:val="0057075B"/>
    <w:rsid w:val="0057094C"/>
    <w:rsid w:val="00570A06"/>
    <w:rsid w:val="00570B8B"/>
    <w:rsid w:val="00571813"/>
    <w:rsid w:val="00572606"/>
    <w:rsid w:val="005727D1"/>
    <w:rsid w:val="00573313"/>
    <w:rsid w:val="005741A2"/>
    <w:rsid w:val="005744B9"/>
    <w:rsid w:val="00574571"/>
    <w:rsid w:val="0057495B"/>
    <w:rsid w:val="0057509B"/>
    <w:rsid w:val="005762B0"/>
    <w:rsid w:val="005766BC"/>
    <w:rsid w:val="005766E9"/>
    <w:rsid w:val="00576B30"/>
    <w:rsid w:val="00576C04"/>
    <w:rsid w:val="005773AD"/>
    <w:rsid w:val="00577E09"/>
    <w:rsid w:val="00580050"/>
    <w:rsid w:val="0058045E"/>
    <w:rsid w:val="00580A20"/>
    <w:rsid w:val="00580C65"/>
    <w:rsid w:val="00581155"/>
    <w:rsid w:val="00581A43"/>
    <w:rsid w:val="005824B5"/>
    <w:rsid w:val="005827FC"/>
    <w:rsid w:val="00582D33"/>
    <w:rsid w:val="00582F9D"/>
    <w:rsid w:val="00583810"/>
    <w:rsid w:val="00583B19"/>
    <w:rsid w:val="005842A8"/>
    <w:rsid w:val="00584421"/>
    <w:rsid w:val="00584A75"/>
    <w:rsid w:val="00584BAB"/>
    <w:rsid w:val="00585C89"/>
    <w:rsid w:val="005868F7"/>
    <w:rsid w:val="0058713F"/>
    <w:rsid w:val="005900F6"/>
    <w:rsid w:val="005906AD"/>
    <w:rsid w:val="005906EB"/>
    <w:rsid w:val="00590C20"/>
    <w:rsid w:val="0059101E"/>
    <w:rsid w:val="00591660"/>
    <w:rsid w:val="0059242A"/>
    <w:rsid w:val="005927C2"/>
    <w:rsid w:val="005932A4"/>
    <w:rsid w:val="0059365E"/>
    <w:rsid w:val="00593BE2"/>
    <w:rsid w:val="00594344"/>
    <w:rsid w:val="00595EDE"/>
    <w:rsid w:val="00596F34"/>
    <w:rsid w:val="005971ED"/>
    <w:rsid w:val="005974F8"/>
    <w:rsid w:val="00597DB9"/>
    <w:rsid w:val="005A0530"/>
    <w:rsid w:val="005A096B"/>
    <w:rsid w:val="005A1470"/>
    <w:rsid w:val="005A1650"/>
    <w:rsid w:val="005A1D9D"/>
    <w:rsid w:val="005A1FE7"/>
    <w:rsid w:val="005A2002"/>
    <w:rsid w:val="005A2ACD"/>
    <w:rsid w:val="005A383A"/>
    <w:rsid w:val="005A3CCC"/>
    <w:rsid w:val="005A4010"/>
    <w:rsid w:val="005A42AB"/>
    <w:rsid w:val="005A5027"/>
    <w:rsid w:val="005A51E0"/>
    <w:rsid w:val="005A5571"/>
    <w:rsid w:val="005A56CB"/>
    <w:rsid w:val="005A5CBA"/>
    <w:rsid w:val="005A6590"/>
    <w:rsid w:val="005B0013"/>
    <w:rsid w:val="005B0406"/>
    <w:rsid w:val="005B22F9"/>
    <w:rsid w:val="005B268E"/>
    <w:rsid w:val="005B2A04"/>
    <w:rsid w:val="005B3A40"/>
    <w:rsid w:val="005B45FB"/>
    <w:rsid w:val="005B6854"/>
    <w:rsid w:val="005B740D"/>
    <w:rsid w:val="005B74BE"/>
    <w:rsid w:val="005C0455"/>
    <w:rsid w:val="005C2181"/>
    <w:rsid w:val="005C2516"/>
    <w:rsid w:val="005C26FB"/>
    <w:rsid w:val="005C2871"/>
    <w:rsid w:val="005C3896"/>
    <w:rsid w:val="005C45A4"/>
    <w:rsid w:val="005C4A53"/>
    <w:rsid w:val="005C5804"/>
    <w:rsid w:val="005C5DB2"/>
    <w:rsid w:val="005C60F5"/>
    <w:rsid w:val="005C652E"/>
    <w:rsid w:val="005C6D8E"/>
    <w:rsid w:val="005C7190"/>
    <w:rsid w:val="005C7208"/>
    <w:rsid w:val="005C743D"/>
    <w:rsid w:val="005C7988"/>
    <w:rsid w:val="005D04A9"/>
    <w:rsid w:val="005D04ED"/>
    <w:rsid w:val="005D0A58"/>
    <w:rsid w:val="005D0BA6"/>
    <w:rsid w:val="005D0DE1"/>
    <w:rsid w:val="005D0EC5"/>
    <w:rsid w:val="005D0F8F"/>
    <w:rsid w:val="005D1B5B"/>
    <w:rsid w:val="005D1F3C"/>
    <w:rsid w:val="005D22CD"/>
    <w:rsid w:val="005D2653"/>
    <w:rsid w:val="005D2CD2"/>
    <w:rsid w:val="005D37E4"/>
    <w:rsid w:val="005D3FED"/>
    <w:rsid w:val="005D4527"/>
    <w:rsid w:val="005D54DC"/>
    <w:rsid w:val="005D5524"/>
    <w:rsid w:val="005D5C9F"/>
    <w:rsid w:val="005D5E07"/>
    <w:rsid w:val="005E03E5"/>
    <w:rsid w:val="005E06BF"/>
    <w:rsid w:val="005E2000"/>
    <w:rsid w:val="005E3B77"/>
    <w:rsid w:val="005E5D6B"/>
    <w:rsid w:val="005E5DEC"/>
    <w:rsid w:val="005E622C"/>
    <w:rsid w:val="005E6495"/>
    <w:rsid w:val="005E6842"/>
    <w:rsid w:val="005E6D88"/>
    <w:rsid w:val="005E6E74"/>
    <w:rsid w:val="005E75B0"/>
    <w:rsid w:val="005E795D"/>
    <w:rsid w:val="005F0892"/>
    <w:rsid w:val="005F0CD4"/>
    <w:rsid w:val="005F12E1"/>
    <w:rsid w:val="005F187F"/>
    <w:rsid w:val="005F1C39"/>
    <w:rsid w:val="005F1C7D"/>
    <w:rsid w:val="005F21AF"/>
    <w:rsid w:val="005F254B"/>
    <w:rsid w:val="005F29D4"/>
    <w:rsid w:val="005F2A7D"/>
    <w:rsid w:val="005F2C55"/>
    <w:rsid w:val="005F31C4"/>
    <w:rsid w:val="005F397C"/>
    <w:rsid w:val="005F497C"/>
    <w:rsid w:val="005F536A"/>
    <w:rsid w:val="005F6F2D"/>
    <w:rsid w:val="005F72A9"/>
    <w:rsid w:val="005F7F69"/>
    <w:rsid w:val="0060039E"/>
    <w:rsid w:val="00600777"/>
    <w:rsid w:val="0060080F"/>
    <w:rsid w:val="00601C24"/>
    <w:rsid w:val="00602A5C"/>
    <w:rsid w:val="00602F2C"/>
    <w:rsid w:val="00603054"/>
    <w:rsid w:val="00603B19"/>
    <w:rsid w:val="00603D29"/>
    <w:rsid w:val="00604451"/>
    <w:rsid w:val="0060530F"/>
    <w:rsid w:val="00605B67"/>
    <w:rsid w:val="00605E70"/>
    <w:rsid w:val="006060A4"/>
    <w:rsid w:val="006068A9"/>
    <w:rsid w:val="006069B7"/>
    <w:rsid w:val="0061034B"/>
    <w:rsid w:val="00610C59"/>
    <w:rsid w:val="00611126"/>
    <w:rsid w:val="0061129D"/>
    <w:rsid w:val="00611793"/>
    <w:rsid w:val="00611983"/>
    <w:rsid w:val="0061201C"/>
    <w:rsid w:val="00612775"/>
    <w:rsid w:val="00613125"/>
    <w:rsid w:val="00613AE0"/>
    <w:rsid w:val="00613B0B"/>
    <w:rsid w:val="0061414A"/>
    <w:rsid w:val="006142F7"/>
    <w:rsid w:val="00614321"/>
    <w:rsid w:val="006145A9"/>
    <w:rsid w:val="00614764"/>
    <w:rsid w:val="00615532"/>
    <w:rsid w:val="00615FDD"/>
    <w:rsid w:val="0061692D"/>
    <w:rsid w:val="00616F69"/>
    <w:rsid w:val="00617083"/>
    <w:rsid w:val="006204E2"/>
    <w:rsid w:val="006213B6"/>
    <w:rsid w:val="006215AC"/>
    <w:rsid w:val="006217FD"/>
    <w:rsid w:val="00621A52"/>
    <w:rsid w:val="00622529"/>
    <w:rsid w:val="00622615"/>
    <w:rsid w:val="00623253"/>
    <w:rsid w:val="006233F0"/>
    <w:rsid w:val="006240D4"/>
    <w:rsid w:val="00624567"/>
    <w:rsid w:val="006262F0"/>
    <w:rsid w:val="006276FF"/>
    <w:rsid w:val="006278E0"/>
    <w:rsid w:val="00627A33"/>
    <w:rsid w:val="00630289"/>
    <w:rsid w:val="006303C2"/>
    <w:rsid w:val="0063192F"/>
    <w:rsid w:val="00631B04"/>
    <w:rsid w:val="00631F8D"/>
    <w:rsid w:val="00632043"/>
    <w:rsid w:val="006322E9"/>
    <w:rsid w:val="0063242A"/>
    <w:rsid w:val="00632967"/>
    <w:rsid w:val="00632E52"/>
    <w:rsid w:val="00632F6B"/>
    <w:rsid w:val="00634061"/>
    <w:rsid w:val="00634342"/>
    <w:rsid w:val="00634382"/>
    <w:rsid w:val="00634A43"/>
    <w:rsid w:val="006359D7"/>
    <w:rsid w:val="00635BB9"/>
    <w:rsid w:val="00635EE0"/>
    <w:rsid w:val="00636362"/>
    <w:rsid w:val="006363D7"/>
    <w:rsid w:val="00636DCE"/>
    <w:rsid w:val="006374E6"/>
    <w:rsid w:val="006378F4"/>
    <w:rsid w:val="00637F73"/>
    <w:rsid w:val="00640110"/>
    <w:rsid w:val="00640266"/>
    <w:rsid w:val="00640354"/>
    <w:rsid w:val="00642023"/>
    <w:rsid w:val="00643BA3"/>
    <w:rsid w:val="00643BE5"/>
    <w:rsid w:val="00645908"/>
    <w:rsid w:val="00645B93"/>
    <w:rsid w:val="00646D35"/>
    <w:rsid w:val="006476C5"/>
    <w:rsid w:val="00647CEC"/>
    <w:rsid w:val="0065035B"/>
    <w:rsid w:val="00650FDF"/>
    <w:rsid w:val="00651CF9"/>
    <w:rsid w:val="00655573"/>
    <w:rsid w:val="006555D9"/>
    <w:rsid w:val="00655768"/>
    <w:rsid w:val="0065590A"/>
    <w:rsid w:val="00656A1F"/>
    <w:rsid w:val="00657387"/>
    <w:rsid w:val="00657946"/>
    <w:rsid w:val="00660319"/>
    <w:rsid w:val="00660375"/>
    <w:rsid w:val="00660ED9"/>
    <w:rsid w:val="00661A10"/>
    <w:rsid w:val="00662787"/>
    <w:rsid w:val="0066356D"/>
    <w:rsid w:val="00663CD7"/>
    <w:rsid w:val="006646A1"/>
    <w:rsid w:val="00665164"/>
    <w:rsid w:val="00665260"/>
    <w:rsid w:val="0066586F"/>
    <w:rsid w:val="00666393"/>
    <w:rsid w:val="00666800"/>
    <w:rsid w:val="00666A80"/>
    <w:rsid w:val="00667E37"/>
    <w:rsid w:val="00670599"/>
    <w:rsid w:val="00671B20"/>
    <w:rsid w:val="00672407"/>
    <w:rsid w:val="00673047"/>
    <w:rsid w:val="0067373F"/>
    <w:rsid w:val="00673F4F"/>
    <w:rsid w:val="00674AAA"/>
    <w:rsid w:val="006755CA"/>
    <w:rsid w:val="00676567"/>
    <w:rsid w:val="00676661"/>
    <w:rsid w:val="006768E0"/>
    <w:rsid w:val="00681162"/>
    <w:rsid w:val="006812F7"/>
    <w:rsid w:val="0068190A"/>
    <w:rsid w:val="00681F71"/>
    <w:rsid w:val="0068228E"/>
    <w:rsid w:val="006827A3"/>
    <w:rsid w:val="00682BC4"/>
    <w:rsid w:val="00682CBA"/>
    <w:rsid w:val="006835CA"/>
    <w:rsid w:val="0068393E"/>
    <w:rsid w:val="00684D28"/>
    <w:rsid w:val="006852AF"/>
    <w:rsid w:val="006854C6"/>
    <w:rsid w:val="00685CCB"/>
    <w:rsid w:val="00685E2E"/>
    <w:rsid w:val="00686599"/>
    <w:rsid w:val="00686754"/>
    <w:rsid w:val="00686CDA"/>
    <w:rsid w:val="00687DF8"/>
    <w:rsid w:val="006902AA"/>
    <w:rsid w:val="00690398"/>
    <w:rsid w:val="00691750"/>
    <w:rsid w:val="00691BDE"/>
    <w:rsid w:val="0069233E"/>
    <w:rsid w:val="006925A3"/>
    <w:rsid w:val="00692938"/>
    <w:rsid w:val="0069297E"/>
    <w:rsid w:val="00692BD4"/>
    <w:rsid w:val="00692BD9"/>
    <w:rsid w:val="0069351F"/>
    <w:rsid w:val="00693C21"/>
    <w:rsid w:val="00694798"/>
    <w:rsid w:val="006949E3"/>
    <w:rsid w:val="00694B75"/>
    <w:rsid w:val="006950B4"/>
    <w:rsid w:val="00695ABE"/>
    <w:rsid w:val="00695CEF"/>
    <w:rsid w:val="00696A45"/>
    <w:rsid w:val="006A0B95"/>
    <w:rsid w:val="006A0FF0"/>
    <w:rsid w:val="006A14F9"/>
    <w:rsid w:val="006A1C7F"/>
    <w:rsid w:val="006A23E1"/>
    <w:rsid w:val="006A2566"/>
    <w:rsid w:val="006A2A71"/>
    <w:rsid w:val="006A3AAC"/>
    <w:rsid w:val="006A3BD7"/>
    <w:rsid w:val="006A4A37"/>
    <w:rsid w:val="006A64FA"/>
    <w:rsid w:val="006A67F8"/>
    <w:rsid w:val="006A775E"/>
    <w:rsid w:val="006A776D"/>
    <w:rsid w:val="006A78DF"/>
    <w:rsid w:val="006A79EC"/>
    <w:rsid w:val="006B02B3"/>
    <w:rsid w:val="006B04BD"/>
    <w:rsid w:val="006B05FE"/>
    <w:rsid w:val="006B15A0"/>
    <w:rsid w:val="006B17DA"/>
    <w:rsid w:val="006B1A48"/>
    <w:rsid w:val="006B209F"/>
    <w:rsid w:val="006B267B"/>
    <w:rsid w:val="006B2B7F"/>
    <w:rsid w:val="006B2D3D"/>
    <w:rsid w:val="006B30C1"/>
    <w:rsid w:val="006B3C43"/>
    <w:rsid w:val="006B3EAE"/>
    <w:rsid w:val="006B4271"/>
    <w:rsid w:val="006B6377"/>
    <w:rsid w:val="006B653C"/>
    <w:rsid w:val="006B7445"/>
    <w:rsid w:val="006B7BE5"/>
    <w:rsid w:val="006B7E47"/>
    <w:rsid w:val="006C0020"/>
    <w:rsid w:val="006C1E98"/>
    <w:rsid w:val="006C2364"/>
    <w:rsid w:val="006C2F06"/>
    <w:rsid w:val="006C333C"/>
    <w:rsid w:val="006C35E6"/>
    <w:rsid w:val="006C394B"/>
    <w:rsid w:val="006C3B78"/>
    <w:rsid w:val="006C3D8A"/>
    <w:rsid w:val="006C3E28"/>
    <w:rsid w:val="006C4578"/>
    <w:rsid w:val="006C4AA8"/>
    <w:rsid w:val="006C4D77"/>
    <w:rsid w:val="006C5481"/>
    <w:rsid w:val="006C6A37"/>
    <w:rsid w:val="006C7172"/>
    <w:rsid w:val="006C74D5"/>
    <w:rsid w:val="006C79E1"/>
    <w:rsid w:val="006C7E53"/>
    <w:rsid w:val="006D06B5"/>
    <w:rsid w:val="006D06E1"/>
    <w:rsid w:val="006D184D"/>
    <w:rsid w:val="006D1AD6"/>
    <w:rsid w:val="006D1E61"/>
    <w:rsid w:val="006D21C9"/>
    <w:rsid w:val="006D2775"/>
    <w:rsid w:val="006D2932"/>
    <w:rsid w:val="006D2B59"/>
    <w:rsid w:val="006D2FEC"/>
    <w:rsid w:val="006D33CD"/>
    <w:rsid w:val="006D38B4"/>
    <w:rsid w:val="006D3AD4"/>
    <w:rsid w:val="006D3B30"/>
    <w:rsid w:val="006D3C22"/>
    <w:rsid w:val="006D58A2"/>
    <w:rsid w:val="006D5B62"/>
    <w:rsid w:val="006D5C21"/>
    <w:rsid w:val="006D5EE7"/>
    <w:rsid w:val="006D70FC"/>
    <w:rsid w:val="006D786A"/>
    <w:rsid w:val="006D78A6"/>
    <w:rsid w:val="006D7DB5"/>
    <w:rsid w:val="006E0814"/>
    <w:rsid w:val="006E1150"/>
    <w:rsid w:val="006E2156"/>
    <w:rsid w:val="006E3465"/>
    <w:rsid w:val="006E34E0"/>
    <w:rsid w:val="006E49C1"/>
    <w:rsid w:val="006E4B0F"/>
    <w:rsid w:val="006E4D29"/>
    <w:rsid w:val="006E502F"/>
    <w:rsid w:val="006E53B3"/>
    <w:rsid w:val="006E5F9B"/>
    <w:rsid w:val="006E6F0E"/>
    <w:rsid w:val="006E726E"/>
    <w:rsid w:val="006E7602"/>
    <w:rsid w:val="006E7656"/>
    <w:rsid w:val="006E7784"/>
    <w:rsid w:val="006E7891"/>
    <w:rsid w:val="006F031B"/>
    <w:rsid w:val="006F1CB8"/>
    <w:rsid w:val="006F2FEE"/>
    <w:rsid w:val="006F3197"/>
    <w:rsid w:val="006F4B4B"/>
    <w:rsid w:val="006F5433"/>
    <w:rsid w:val="006F5744"/>
    <w:rsid w:val="006F77C8"/>
    <w:rsid w:val="00700D44"/>
    <w:rsid w:val="00701C17"/>
    <w:rsid w:val="00701F12"/>
    <w:rsid w:val="00702565"/>
    <w:rsid w:val="00702B09"/>
    <w:rsid w:val="007031FC"/>
    <w:rsid w:val="00703F0E"/>
    <w:rsid w:val="00704003"/>
    <w:rsid w:val="00704D87"/>
    <w:rsid w:val="00706051"/>
    <w:rsid w:val="00707A9A"/>
    <w:rsid w:val="00707D1D"/>
    <w:rsid w:val="007100C1"/>
    <w:rsid w:val="007104D4"/>
    <w:rsid w:val="00710620"/>
    <w:rsid w:val="00710677"/>
    <w:rsid w:val="0071107C"/>
    <w:rsid w:val="00711371"/>
    <w:rsid w:val="00711E2E"/>
    <w:rsid w:val="007122E2"/>
    <w:rsid w:val="007123E9"/>
    <w:rsid w:val="007128B2"/>
    <w:rsid w:val="00712C30"/>
    <w:rsid w:val="00713614"/>
    <w:rsid w:val="0071364E"/>
    <w:rsid w:val="007136E0"/>
    <w:rsid w:val="00713A12"/>
    <w:rsid w:val="0071405D"/>
    <w:rsid w:val="00714820"/>
    <w:rsid w:val="007149CE"/>
    <w:rsid w:val="0071552E"/>
    <w:rsid w:val="00715974"/>
    <w:rsid w:val="00715ED8"/>
    <w:rsid w:val="00715FBE"/>
    <w:rsid w:val="00716299"/>
    <w:rsid w:val="00716415"/>
    <w:rsid w:val="00717DD1"/>
    <w:rsid w:val="00720086"/>
    <w:rsid w:val="0072060D"/>
    <w:rsid w:val="007206C2"/>
    <w:rsid w:val="00720881"/>
    <w:rsid w:val="00720F62"/>
    <w:rsid w:val="007223C1"/>
    <w:rsid w:val="007223ED"/>
    <w:rsid w:val="00722AF8"/>
    <w:rsid w:val="00722BA7"/>
    <w:rsid w:val="00722FBA"/>
    <w:rsid w:val="0072317B"/>
    <w:rsid w:val="007236E0"/>
    <w:rsid w:val="00723C8A"/>
    <w:rsid w:val="00723DB3"/>
    <w:rsid w:val="00723ED6"/>
    <w:rsid w:val="007240FA"/>
    <w:rsid w:val="00724421"/>
    <w:rsid w:val="00724612"/>
    <w:rsid w:val="00725BFC"/>
    <w:rsid w:val="00725DA2"/>
    <w:rsid w:val="00726BED"/>
    <w:rsid w:val="00727159"/>
    <w:rsid w:val="00727A5C"/>
    <w:rsid w:val="007311C7"/>
    <w:rsid w:val="00731879"/>
    <w:rsid w:val="00731B89"/>
    <w:rsid w:val="00732002"/>
    <w:rsid w:val="0073290B"/>
    <w:rsid w:val="00732BFE"/>
    <w:rsid w:val="007333DD"/>
    <w:rsid w:val="00733415"/>
    <w:rsid w:val="00733577"/>
    <w:rsid w:val="00733745"/>
    <w:rsid w:val="00735C7D"/>
    <w:rsid w:val="00736BF9"/>
    <w:rsid w:val="00736CE6"/>
    <w:rsid w:val="00736DFC"/>
    <w:rsid w:val="0073778A"/>
    <w:rsid w:val="00737F33"/>
    <w:rsid w:val="0074038D"/>
    <w:rsid w:val="00740A35"/>
    <w:rsid w:val="00740C1D"/>
    <w:rsid w:val="00741F68"/>
    <w:rsid w:val="00742222"/>
    <w:rsid w:val="00742D27"/>
    <w:rsid w:val="007437B7"/>
    <w:rsid w:val="007441BB"/>
    <w:rsid w:val="00744D02"/>
    <w:rsid w:val="00745035"/>
    <w:rsid w:val="0074508D"/>
    <w:rsid w:val="00745E22"/>
    <w:rsid w:val="00745F70"/>
    <w:rsid w:val="007467CD"/>
    <w:rsid w:val="007470D1"/>
    <w:rsid w:val="00747C54"/>
    <w:rsid w:val="00750686"/>
    <w:rsid w:val="00750B83"/>
    <w:rsid w:val="007522BD"/>
    <w:rsid w:val="00752557"/>
    <w:rsid w:val="0075327A"/>
    <w:rsid w:val="0075327D"/>
    <w:rsid w:val="007533DA"/>
    <w:rsid w:val="00753461"/>
    <w:rsid w:val="0075377C"/>
    <w:rsid w:val="0075382B"/>
    <w:rsid w:val="00754A35"/>
    <w:rsid w:val="00755BE3"/>
    <w:rsid w:val="00756879"/>
    <w:rsid w:val="00756C10"/>
    <w:rsid w:val="00756E29"/>
    <w:rsid w:val="007574BB"/>
    <w:rsid w:val="00757537"/>
    <w:rsid w:val="00760F75"/>
    <w:rsid w:val="00761295"/>
    <w:rsid w:val="00761CBB"/>
    <w:rsid w:val="00761EF9"/>
    <w:rsid w:val="007622D4"/>
    <w:rsid w:val="00762385"/>
    <w:rsid w:val="007629D8"/>
    <w:rsid w:val="00764199"/>
    <w:rsid w:val="00764311"/>
    <w:rsid w:val="00764950"/>
    <w:rsid w:val="00765020"/>
    <w:rsid w:val="00765AF1"/>
    <w:rsid w:val="00766230"/>
    <w:rsid w:val="00766317"/>
    <w:rsid w:val="00766401"/>
    <w:rsid w:val="00767435"/>
    <w:rsid w:val="00767A0C"/>
    <w:rsid w:val="00767E81"/>
    <w:rsid w:val="007710CB"/>
    <w:rsid w:val="007717C0"/>
    <w:rsid w:val="007724F3"/>
    <w:rsid w:val="0077284F"/>
    <w:rsid w:val="00772BAB"/>
    <w:rsid w:val="00773DAA"/>
    <w:rsid w:val="00774B69"/>
    <w:rsid w:val="007750AA"/>
    <w:rsid w:val="00775447"/>
    <w:rsid w:val="00775B2A"/>
    <w:rsid w:val="00775C9E"/>
    <w:rsid w:val="00775CFD"/>
    <w:rsid w:val="0077661E"/>
    <w:rsid w:val="007770D1"/>
    <w:rsid w:val="0077782F"/>
    <w:rsid w:val="007803D5"/>
    <w:rsid w:val="00781870"/>
    <w:rsid w:val="0078236B"/>
    <w:rsid w:val="00783382"/>
    <w:rsid w:val="0078342B"/>
    <w:rsid w:val="00783611"/>
    <w:rsid w:val="00784576"/>
    <w:rsid w:val="0078512C"/>
    <w:rsid w:val="00785C61"/>
    <w:rsid w:val="00785CEB"/>
    <w:rsid w:val="00785F01"/>
    <w:rsid w:val="00786BA7"/>
    <w:rsid w:val="00786E53"/>
    <w:rsid w:val="007878D5"/>
    <w:rsid w:val="00790163"/>
    <w:rsid w:val="00790190"/>
    <w:rsid w:val="00791EA5"/>
    <w:rsid w:val="0079281F"/>
    <w:rsid w:val="00792A7C"/>
    <w:rsid w:val="00792C6C"/>
    <w:rsid w:val="00792ED0"/>
    <w:rsid w:val="00793133"/>
    <w:rsid w:val="007931D2"/>
    <w:rsid w:val="00793A2B"/>
    <w:rsid w:val="00794681"/>
    <w:rsid w:val="007947DE"/>
    <w:rsid w:val="00795462"/>
    <w:rsid w:val="0079668A"/>
    <w:rsid w:val="00796A72"/>
    <w:rsid w:val="007A1CBE"/>
    <w:rsid w:val="007A1DAE"/>
    <w:rsid w:val="007A2053"/>
    <w:rsid w:val="007A2634"/>
    <w:rsid w:val="007A2742"/>
    <w:rsid w:val="007A27DA"/>
    <w:rsid w:val="007A2B71"/>
    <w:rsid w:val="007A2CBE"/>
    <w:rsid w:val="007A2E4C"/>
    <w:rsid w:val="007A2E8F"/>
    <w:rsid w:val="007A38B9"/>
    <w:rsid w:val="007A5017"/>
    <w:rsid w:val="007A56C9"/>
    <w:rsid w:val="007A57CF"/>
    <w:rsid w:val="007A59CC"/>
    <w:rsid w:val="007A616C"/>
    <w:rsid w:val="007A6311"/>
    <w:rsid w:val="007A68AD"/>
    <w:rsid w:val="007A6CE5"/>
    <w:rsid w:val="007A6F1F"/>
    <w:rsid w:val="007A6F56"/>
    <w:rsid w:val="007A71DE"/>
    <w:rsid w:val="007A71FA"/>
    <w:rsid w:val="007A7249"/>
    <w:rsid w:val="007A7A12"/>
    <w:rsid w:val="007B11B0"/>
    <w:rsid w:val="007B1373"/>
    <w:rsid w:val="007B1812"/>
    <w:rsid w:val="007B2072"/>
    <w:rsid w:val="007B21B5"/>
    <w:rsid w:val="007B21C7"/>
    <w:rsid w:val="007B2719"/>
    <w:rsid w:val="007B2B0E"/>
    <w:rsid w:val="007B2E2B"/>
    <w:rsid w:val="007B3479"/>
    <w:rsid w:val="007B37D7"/>
    <w:rsid w:val="007B39BA"/>
    <w:rsid w:val="007B4245"/>
    <w:rsid w:val="007B462B"/>
    <w:rsid w:val="007B4C41"/>
    <w:rsid w:val="007B5664"/>
    <w:rsid w:val="007B5707"/>
    <w:rsid w:val="007B572C"/>
    <w:rsid w:val="007B5C68"/>
    <w:rsid w:val="007B6017"/>
    <w:rsid w:val="007B6850"/>
    <w:rsid w:val="007B6ACF"/>
    <w:rsid w:val="007B6B83"/>
    <w:rsid w:val="007B728D"/>
    <w:rsid w:val="007B7625"/>
    <w:rsid w:val="007B7C76"/>
    <w:rsid w:val="007B7D86"/>
    <w:rsid w:val="007C017C"/>
    <w:rsid w:val="007C0471"/>
    <w:rsid w:val="007C05C0"/>
    <w:rsid w:val="007C0827"/>
    <w:rsid w:val="007C084D"/>
    <w:rsid w:val="007C10F8"/>
    <w:rsid w:val="007C12DC"/>
    <w:rsid w:val="007C174C"/>
    <w:rsid w:val="007C1E67"/>
    <w:rsid w:val="007C20F3"/>
    <w:rsid w:val="007C2D15"/>
    <w:rsid w:val="007C3F13"/>
    <w:rsid w:val="007C4022"/>
    <w:rsid w:val="007C41B5"/>
    <w:rsid w:val="007C48E3"/>
    <w:rsid w:val="007C4F2E"/>
    <w:rsid w:val="007C6BDA"/>
    <w:rsid w:val="007C6C04"/>
    <w:rsid w:val="007C6C47"/>
    <w:rsid w:val="007C70D5"/>
    <w:rsid w:val="007C7AFA"/>
    <w:rsid w:val="007D0648"/>
    <w:rsid w:val="007D2579"/>
    <w:rsid w:val="007D2EFC"/>
    <w:rsid w:val="007D30EA"/>
    <w:rsid w:val="007D3C33"/>
    <w:rsid w:val="007D442C"/>
    <w:rsid w:val="007D5090"/>
    <w:rsid w:val="007D53E7"/>
    <w:rsid w:val="007D6271"/>
    <w:rsid w:val="007D680B"/>
    <w:rsid w:val="007E1149"/>
    <w:rsid w:val="007E122B"/>
    <w:rsid w:val="007E17F8"/>
    <w:rsid w:val="007E1FD5"/>
    <w:rsid w:val="007E266A"/>
    <w:rsid w:val="007E289D"/>
    <w:rsid w:val="007E312C"/>
    <w:rsid w:val="007E4075"/>
    <w:rsid w:val="007E48EE"/>
    <w:rsid w:val="007E5342"/>
    <w:rsid w:val="007E53B7"/>
    <w:rsid w:val="007E5510"/>
    <w:rsid w:val="007E58D5"/>
    <w:rsid w:val="007E61B8"/>
    <w:rsid w:val="007E6EFB"/>
    <w:rsid w:val="007F0186"/>
    <w:rsid w:val="007F0350"/>
    <w:rsid w:val="007F04A5"/>
    <w:rsid w:val="007F0A95"/>
    <w:rsid w:val="007F0B22"/>
    <w:rsid w:val="007F0CCF"/>
    <w:rsid w:val="007F123F"/>
    <w:rsid w:val="007F14AF"/>
    <w:rsid w:val="007F15C2"/>
    <w:rsid w:val="007F1E6C"/>
    <w:rsid w:val="007F1FF9"/>
    <w:rsid w:val="007F268D"/>
    <w:rsid w:val="007F2F55"/>
    <w:rsid w:val="007F368A"/>
    <w:rsid w:val="007F36CE"/>
    <w:rsid w:val="007F3AEF"/>
    <w:rsid w:val="007F44FB"/>
    <w:rsid w:val="007F4667"/>
    <w:rsid w:val="007F47C6"/>
    <w:rsid w:val="007F5054"/>
    <w:rsid w:val="007F59C4"/>
    <w:rsid w:val="007F5B98"/>
    <w:rsid w:val="007F5EE5"/>
    <w:rsid w:val="007F6BBF"/>
    <w:rsid w:val="007F6EFD"/>
    <w:rsid w:val="007F7137"/>
    <w:rsid w:val="007F77DD"/>
    <w:rsid w:val="00800327"/>
    <w:rsid w:val="0080080E"/>
    <w:rsid w:val="00800DCF"/>
    <w:rsid w:val="00800DDC"/>
    <w:rsid w:val="008012CB"/>
    <w:rsid w:val="008013FE"/>
    <w:rsid w:val="0080198D"/>
    <w:rsid w:val="00801D73"/>
    <w:rsid w:val="00801DF1"/>
    <w:rsid w:val="0080292D"/>
    <w:rsid w:val="00802B5B"/>
    <w:rsid w:val="00802BA3"/>
    <w:rsid w:val="00803AB0"/>
    <w:rsid w:val="008041C1"/>
    <w:rsid w:val="00804421"/>
    <w:rsid w:val="008046A4"/>
    <w:rsid w:val="00805482"/>
    <w:rsid w:val="008056B5"/>
    <w:rsid w:val="008058C9"/>
    <w:rsid w:val="008058CE"/>
    <w:rsid w:val="0080784B"/>
    <w:rsid w:val="00807926"/>
    <w:rsid w:val="00807DDE"/>
    <w:rsid w:val="00807F86"/>
    <w:rsid w:val="00810140"/>
    <w:rsid w:val="00810952"/>
    <w:rsid w:val="00810B2A"/>
    <w:rsid w:val="00811759"/>
    <w:rsid w:val="00811A27"/>
    <w:rsid w:val="00811BCB"/>
    <w:rsid w:val="00812228"/>
    <w:rsid w:val="008126B7"/>
    <w:rsid w:val="0081294D"/>
    <w:rsid w:val="00812D21"/>
    <w:rsid w:val="00813664"/>
    <w:rsid w:val="00815158"/>
    <w:rsid w:val="00815AE2"/>
    <w:rsid w:val="00815BEA"/>
    <w:rsid w:val="008161DA"/>
    <w:rsid w:val="00816234"/>
    <w:rsid w:val="00817D38"/>
    <w:rsid w:val="00820ADC"/>
    <w:rsid w:val="00820DF3"/>
    <w:rsid w:val="00821095"/>
    <w:rsid w:val="00822C7F"/>
    <w:rsid w:val="00822FE4"/>
    <w:rsid w:val="00823C38"/>
    <w:rsid w:val="00823C6F"/>
    <w:rsid w:val="0082453D"/>
    <w:rsid w:val="008245D5"/>
    <w:rsid w:val="00824CC0"/>
    <w:rsid w:val="00824DBF"/>
    <w:rsid w:val="00825A96"/>
    <w:rsid w:val="00826CEF"/>
    <w:rsid w:val="00826E35"/>
    <w:rsid w:val="00827C73"/>
    <w:rsid w:val="00831836"/>
    <w:rsid w:val="0083223D"/>
    <w:rsid w:val="008322A5"/>
    <w:rsid w:val="008324ED"/>
    <w:rsid w:val="0083343B"/>
    <w:rsid w:val="00833CE4"/>
    <w:rsid w:val="008345B5"/>
    <w:rsid w:val="008348A6"/>
    <w:rsid w:val="00834CF1"/>
    <w:rsid w:val="00836A29"/>
    <w:rsid w:val="00836B7C"/>
    <w:rsid w:val="00836CF9"/>
    <w:rsid w:val="00837949"/>
    <w:rsid w:val="008402A8"/>
    <w:rsid w:val="0084096A"/>
    <w:rsid w:val="00841160"/>
    <w:rsid w:val="00841CD9"/>
    <w:rsid w:val="00841D04"/>
    <w:rsid w:val="00842784"/>
    <w:rsid w:val="0084287E"/>
    <w:rsid w:val="008428C9"/>
    <w:rsid w:val="0084295A"/>
    <w:rsid w:val="00842999"/>
    <w:rsid w:val="00842B54"/>
    <w:rsid w:val="00842CCC"/>
    <w:rsid w:val="00843239"/>
    <w:rsid w:val="0084324B"/>
    <w:rsid w:val="008444F6"/>
    <w:rsid w:val="00845ACB"/>
    <w:rsid w:val="00845DEC"/>
    <w:rsid w:val="00846A2F"/>
    <w:rsid w:val="00846A60"/>
    <w:rsid w:val="00847BBF"/>
    <w:rsid w:val="00850353"/>
    <w:rsid w:val="00850435"/>
    <w:rsid w:val="00850CB7"/>
    <w:rsid w:val="00851D9F"/>
    <w:rsid w:val="008520D2"/>
    <w:rsid w:val="008548E7"/>
    <w:rsid w:val="00854AFA"/>
    <w:rsid w:val="008555BA"/>
    <w:rsid w:val="00855667"/>
    <w:rsid w:val="00855A6F"/>
    <w:rsid w:val="00855F01"/>
    <w:rsid w:val="008562AA"/>
    <w:rsid w:val="0085648D"/>
    <w:rsid w:val="0086030F"/>
    <w:rsid w:val="0086098A"/>
    <w:rsid w:val="00860DB5"/>
    <w:rsid w:val="008610CE"/>
    <w:rsid w:val="0086146B"/>
    <w:rsid w:val="00861BC9"/>
    <w:rsid w:val="00862172"/>
    <w:rsid w:val="00862848"/>
    <w:rsid w:val="00862D63"/>
    <w:rsid w:val="008636BB"/>
    <w:rsid w:val="00863FBF"/>
    <w:rsid w:val="00864262"/>
    <w:rsid w:val="00864438"/>
    <w:rsid w:val="008647A5"/>
    <w:rsid w:val="008651BD"/>
    <w:rsid w:val="00865ABE"/>
    <w:rsid w:val="00865E53"/>
    <w:rsid w:val="008660E1"/>
    <w:rsid w:val="008672BE"/>
    <w:rsid w:val="00867BD1"/>
    <w:rsid w:val="00867E6E"/>
    <w:rsid w:val="00871169"/>
    <w:rsid w:val="00871C51"/>
    <w:rsid w:val="00872207"/>
    <w:rsid w:val="0087238B"/>
    <w:rsid w:val="00872F5C"/>
    <w:rsid w:val="00874127"/>
    <w:rsid w:val="00874201"/>
    <w:rsid w:val="0087440F"/>
    <w:rsid w:val="0087499B"/>
    <w:rsid w:val="00874EDC"/>
    <w:rsid w:val="00875343"/>
    <w:rsid w:val="008753C0"/>
    <w:rsid w:val="00875D3C"/>
    <w:rsid w:val="008762DC"/>
    <w:rsid w:val="008765B4"/>
    <w:rsid w:val="008766A7"/>
    <w:rsid w:val="008769D1"/>
    <w:rsid w:val="00877C4D"/>
    <w:rsid w:val="008803FA"/>
    <w:rsid w:val="00880894"/>
    <w:rsid w:val="00880CF1"/>
    <w:rsid w:val="00881327"/>
    <w:rsid w:val="00881B66"/>
    <w:rsid w:val="00881E11"/>
    <w:rsid w:val="0088242B"/>
    <w:rsid w:val="008827A7"/>
    <w:rsid w:val="008833FE"/>
    <w:rsid w:val="00883DA2"/>
    <w:rsid w:val="0088413A"/>
    <w:rsid w:val="008845FF"/>
    <w:rsid w:val="00884B03"/>
    <w:rsid w:val="008862B7"/>
    <w:rsid w:val="00886A3A"/>
    <w:rsid w:val="00887775"/>
    <w:rsid w:val="0088780F"/>
    <w:rsid w:val="00887C98"/>
    <w:rsid w:val="00887E2A"/>
    <w:rsid w:val="00887E83"/>
    <w:rsid w:val="00890018"/>
    <w:rsid w:val="00890759"/>
    <w:rsid w:val="00890993"/>
    <w:rsid w:val="00890A94"/>
    <w:rsid w:val="00890D1F"/>
    <w:rsid w:val="0089145D"/>
    <w:rsid w:val="00891500"/>
    <w:rsid w:val="00891B10"/>
    <w:rsid w:val="00892E73"/>
    <w:rsid w:val="0089320F"/>
    <w:rsid w:val="008933D1"/>
    <w:rsid w:val="00893924"/>
    <w:rsid w:val="00894299"/>
    <w:rsid w:val="00894C6F"/>
    <w:rsid w:val="00895048"/>
    <w:rsid w:val="0089616D"/>
    <w:rsid w:val="00896B1C"/>
    <w:rsid w:val="00896C63"/>
    <w:rsid w:val="00896C67"/>
    <w:rsid w:val="008976D5"/>
    <w:rsid w:val="00897D2F"/>
    <w:rsid w:val="008A02B3"/>
    <w:rsid w:val="008A06BD"/>
    <w:rsid w:val="008A08F3"/>
    <w:rsid w:val="008A0AF0"/>
    <w:rsid w:val="008A1DBA"/>
    <w:rsid w:val="008A218E"/>
    <w:rsid w:val="008A252E"/>
    <w:rsid w:val="008A31B2"/>
    <w:rsid w:val="008A433D"/>
    <w:rsid w:val="008A490A"/>
    <w:rsid w:val="008A4D8A"/>
    <w:rsid w:val="008A5701"/>
    <w:rsid w:val="008A6044"/>
    <w:rsid w:val="008A6D78"/>
    <w:rsid w:val="008A6F6E"/>
    <w:rsid w:val="008A7F67"/>
    <w:rsid w:val="008B00F6"/>
    <w:rsid w:val="008B01E4"/>
    <w:rsid w:val="008B0D9F"/>
    <w:rsid w:val="008B1BD9"/>
    <w:rsid w:val="008B1C84"/>
    <w:rsid w:val="008B20F4"/>
    <w:rsid w:val="008B2CD5"/>
    <w:rsid w:val="008B2F2D"/>
    <w:rsid w:val="008B3382"/>
    <w:rsid w:val="008B3C17"/>
    <w:rsid w:val="008B5032"/>
    <w:rsid w:val="008B5B97"/>
    <w:rsid w:val="008B5C64"/>
    <w:rsid w:val="008B6387"/>
    <w:rsid w:val="008B68D6"/>
    <w:rsid w:val="008B6B42"/>
    <w:rsid w:val="008B6B97"/>
    <w:rsid w:val="008B708A"/>
    <w:rsid w:val="008B7348"/>
    <w:rsid w:val="008B745C"/>
    <w:rsid w:val="008B76EE"/>
    <w:rsid w:val="008B7FC0"/>
    <w:rsid w:val="008C0475"/>
    <w:rsid w:val="008C09B9"/>
    <w:rsid w:val="008C0C52"/>
    <w:rsid w:val="008C2BC2"/>
    <w:rsid w:val="008C31A6"/>
    <w:rsid w:val="008C355E"/>
    <w:rsid w:val="008C37CA"/>
    <w:rsid w:val="008C39D1"/>
    <w:rsid w:val="008C4ED1"/>
    <w:rsid w:val="008C550C"/>
    <w:rsid w:val="008C6546"/>
    <w:rsid w:val="008C69C7"/>
    <w:rsid w:val="008C6EF9"/>
    <w:rsid w:val="008C733B"/>
    <w:rsid w:val="008C7846"/>
    <w:rsid w:val="008C7DF6"/>
    <w:rsid w:val="008D0DA4"/>
    <w:rsid w:val="008D1658"/>
    <w:rsid w:val="008D360F"/>
    <w:rsid w:val="008D36AC"/>
    <w:rsid w:val="008D380D"/>
    <w:rsid w:val="008D38F1"/>
    <w:rsid w:val="008D47B2"/>
    <w:rsid w:val="008D4F73"/>
    <w:rsid w:val="008D50DF"/>
    <w:rsid w:val="008D57BC"/>
    <w:rsid w:val="008D5861"/>
    <w:rsid w:val="008D5B32"/>
    <w:rsid w:val="008D612F"/>
    <w:rsid w:val="008D6C9A"/>
    <w:rsid w:val="008D749D"/>
    <w:rsid w:val="008E0006"/>
    <w:rsid w:val="008E237E"/>
    <w:rsid w:val="008E2498"/>
    <w:rsid w:val="008E2912"/>
    <w:rsid w:val="008E2C85"/>
    <w:rsid w:val="008E2E30"/>
    <w:rsid w:val="008E2F61"/>
    <w:rsid w:val="008E30B9"/>
    <w:rsid w:val="008E37A1"/>
    <w:rsid w:val="008E3F36"/>
    <w:rsid w:val="008E46EE"/>
    <w:rsid w:val="008E4A89"/>
    <w:rsid w:val="008E60AC"/>
    <w:rsid w:val="008E65E2"/>
    <w:rsid w:val="008E733B"/>
    <w:rsid w:val="008F0437"/>
    <w:rsid w:val="008F15EB"/>
    <w:rsid w:val="008F1C39"/>
    <w:rsid w:val="008F302A"/>
    <w:rsid w:val="008F4640"/>
    <w:rsid w:val="008F49AB"/>
    <w:rsid w:val="008F537A"/>
    <w:rsid w:val="008F59B0"/>
    <w:rsid w:val="008F5C18"/>
    <w:rsid w:val="008F6427"/>
    <w:rsid w:val="008F66D1"/>
    <w:rsid w:val="008F6758"/>
    <w:rsid w:val="008F6B85"/>
    <w:rsid w:val="00900093"/>
    <w:rsid w:val="00900142"/>
    <w:rsid w:val="009001FA"/>
    <w:rsid w:val="0090073D"/>
    <w:rsid w:val="009008C7"/>
    <w:rsid w:val="00900CFD"/>
    <w:rsid w:val="00900FC8"/>
    <w:rsid w:val="009018A4"/>
    <w:rsid w:val="00901AAC"/>
    <w:rsid w:val="009026BB"/>
    <w:rsid w:val="00903375"/>
    <w:rsid w:val="00903BCD"/>
    <w:rsid w:val="0090452B"/>
    <w:rsid w:val="00904BCC"/>
    <w:rsid w:val="00904E6C"/>
    <w:rsid w:val="00905376"/>
    <w:rsid w:val="00905C80"/>
    <w:rsid w:val="00905DAB"/>
    <w:rsid w:val="0090618F"/>
    <w:rsid w:val="009064C2"/>
    <w:rsid w:val="009077EF"/>
    <w:rsid w:val="00907CA0"/>
    <w:rsid w:val="0091053A"/>
    <w:rsid w:val="00910E26"/>
    <w:rsid w:val="009112EE"/>
    <w:rsid w:val="0091142C"/>
    <w:rsid w:val="00913156"/>
    <w:rsid w:val="00913696"/>
    <w:rsid w:val="00914415"/>
    <w:rsid w:val="00914B3A"/>
    <w:rsid w:val="009157C9"/>
    <w:rsid w:val="00916777"/>
    <w:rsid w:val="009169C0"/>
    <w:rsid w:val="009175CF"/>
    <w:rsid w:val="0091793D"/>
    <w:rsid w:val="00917DD5"/>
    <w:rsid w:val="00920715"/>
    <w:rsid w:val="0092078E"/>
    <w:rsid w:val="0092164E"/>
    <w:rsid w:val="009220E4"/>
    <w:rsid w:val="00922ECB"/>
    <w:rsid w:val="00924710"/>
    <w:rsid w:val="009249FA"/>
    <w:rsid w:val="00925D5F"/>
    <w:rsid w:val="00926685"/>
    <w:rsid w:val="00926EEE"/>
    <w:rsid w:val="009273E0"/>
    <w:rsid w:val="009277B4"/>
    <w:rsid w:val="00930AC2"/>
    <w:rsid w:val="00930E64"/>
    <w:rsid w:val="00931344"/>
    <w:rsid w:val="00931498"/>
    <w:rsid w:val="00932844"/>
    <w:rsid w:val="00933BCA"/>
    <w:rsid w:val="00933CC9"/>
    <w:rsid w:val="00933EBD"/>
    <w:rsid w:val="00934004"/>
    <w:rsid w:val="00934035"/>
    <w:rsid w:val="0093436C"/>
    <w:rsid w:val="0093452D"/>
    <w:rsid w:val="00934A49"/>
    <w:rsid w:val="00934D4F"/>
    <w:rsid w:val="00935DBA"/>
    <w:rsid w:val="009370C6"/>
    <w:rsid w:val="00937642"/>
    <w:rsid w:val="00937DE2"/>
    <w:rsid w:val="00940AB1"/>
    <w:rsid w:val="00940CB5"/>
    <w:rsid w:val="009415D8"/>
    <w:rsid w:val="009416CC"/>
    <w:rsid w:val="00941BF0"/>
    <w:rsid w:val="00942EA3"/>
    <w:rsid w:val="00943963"/>
    <w:rsid w:val="00943A80"/>
    <w:rsid w:val="00943D47"/>
    <w:rsid w:val="00944D61"/>
    <w:rsid w:val="009458F0"/>
    <w:rsid w:val="009467BF"/>
    <w:rsid w:val="00946C2B"/>
    <w:rsid w:val="00946E5C"/>
    <w:rsid w:val="00951060"/>
    <w:rsid w:val="009511B8"/>
    <w:rsid w:val="0095141B"/>
    <w:rsid w:val="00953138"/>
    <w:rsid w:val="00953174"/>
    <w:rsid w:val="0095327C"/>
    <w:rsid w:val="009532DE"/>
    <w:rsid w:val="00954165"/>
    <w:rsid w:val="009550D5"/>
    <w:rsid w:val="009555AF"/>
    <w:rsid w:val="00955C73"/>
    <w:rsid w:val="00955C9D"/>
    <w:rsid w:val="00955D12"/>
    <w:rsid w:val="0095712B"/>
    <w:rsid w:val="009577F7"/>
    <w:rsid w:val="00957D5A"/>
    <w:rsid w:val="00957DB2"/>
    <w:rsid w:val="00957EAE"/>
    <w:rsid w:val="00960213"/>
    <w:rsid w:val="00960DB5"/>
    <w:rsid w:val="009611A3"/>
    <w:rsid w:val="009618C2"/>
    <w:rsid w:val="0096193C"/>
    <w:rsid w:val="00961955"/>
    <w:rsid w:val="00961E71"/>
    <w:rsid w:val="00961FA2"/>
    <w:rsid w:val="00961FE5"/>
    <w:rsid w:val="009636B3"/>
    <w:rsid w:val="00963819"/>
    <w:rsid w:val="00963EC2"/>
    <w:rsid w:val="009640B9"/>
    <w:rsid w:val="00966716"/>
    <w:rsid w:val="00966A10"/>
    <w:rsid w:val="00966BF7"/>
    <w:rsid w:val="00967099"/>
    <w:rsid w:val="00967C6E"/>
    <w:rsid w:val="00967DCC"/>
    <w:rsid w:val="009702E9"/>
    <w:rsid w:val="009703F8"/>
    <w:rsid w:val="00970C28"/>
    <w:rsid w:val="0097138D"/>
    <w:rsid w:val="009728D0"/>
    <w:rsid w:val="009736A2"/>
    <w:rsid w:val="009741DE"/>
    <w:rsid w:val="0097440A"/>
    <w:rsid w:val="00974779"/>
    <w:rsid w:val="0097485E"/>
    <w:rsid w:val="00974CEB"/>
    <w:rsid w:val="00974E32"/>
    <w:rsid w:val="009761AA"/>
    <w:rsid w:val="00976459"/>
    <w:rsid w:val="009775CA"/>
    <w:rsid w:val="009775D8"/>
    <w:rsid w:val="00977859"/>
    <w:rsid w:val="00977E65"/>
    <w:rsid w:val="009805D7"/>
    <w:rsid w:val="0098184D"/>
    <w:rsid w:val="00981D8C"/>
    <w:rsid w:val="00981E0E"/>
    <w:rsid w:val="0098271A"/>
    <w:rsid w:val="00982B7F"/>
    <w:rsid w:val="00983956"/>
    <w:rsid w:val="00983F82"/>
    <w:rsid w:val="00984507"/>
    <w:rsid w:val="0098461A"/>
    <w:rsid w:val="00984927"/>
    <w:rsid w:val="00985660"/>
    <w:rsid w:val="00985DBB"/>
    <w:rsid w:val="0098606C"/>
    <w:rsid w:val="0098636B"/>
    <w:rsid w:val="00986C31"/>
    <w:rsid w:val="00987474"/>
    <w:rsid w:val="009876E0"/>
    <w:rsid w:val="009877CF"/>
    <w:rsid w:val="00990F22"/>
    <w:rsid w:val="009918A8"/>
    <w:rsid w:val="009925CD"/>
    <w:rsid w:val="00992E6C"/>
    <w:rsid w:val="00992EA7"/>
    <w:rsid w:val="00993AAF"/>
    <w:rsid w:val="00993EB1"/>
    <w:rsid w:val="009944A5"/>
    <w:rsid w:val="00994F4C"/>
    <w:rsid w:val="0099590F"/>
    <w:rsid w:val="00995B14"/>
    <w:rsid w:val="0099607A"/>
    <w:rsid w:val="0099671F"/>
    <w:rsid w:val="00996B03"/>
    <w:rsid w:val="00997743"/>
    <w:rsid w:val="009977FC"/>
    <w:rsid w:val="00997DBB"/>
    <w:rsid w:val="009A02D2"/>
    <w:rsid w:val="009A0F14"/>
    <w:rsid w:val="009A1268"/>
    <w:rsid w:val="009A13EE"/>
    <w:rsid w:val="009A1CDC"/>
    <w:rsid w:val="009A2B3B"/>
    <w:rsid w:val="009A3742"/>
    <w:rsid w:val="009A458F"/>
    <w:rsid w:val="009A466D"/>
    <w:rsid w:val="009A4EFE"/>
    <w:rsid w:val="009A4FBD"/>
    <w:rsid w:val="009A5806"/>
    <w:rsid w:val="009A5EA2"/>
    <w:rsid w:val="009A6047"/>
    <w:rsid w:val="009A6B67"/>
    <w:rsid w:val="009A7829"/>
    <w:rsid w:val="009A7C7E"/>
    <w:rsid w:val="009B1267"/>
    <w:rsid w:val="009B1358"/>
    <w:rsid w:val="009B1960"/>
    <w:rsid w:val="009B1BA8"/>
    <w:rsid w:val="009B2548"/>
    <w:rsid w:val="009B2925"/>
    <w:rsid w:val="009B328A"/>
    <w:rsid w:val="009B3392"/>
    <w:rsid w:val="009B33D4"/>
    <w:rsid w:val="009B4B1B"/>
    <w:rsid w:val="009B4F59"/>
    <w:rsid w:val="009B510A"/>
    <w:rsid w:val="009B54FD"/>
    <w:rsid w:val="009B7301"/>
    <w:rsid w:val="009B763A"/>
    <w:rsid w:val="009C04F3"/>
    <w:rsid w:val="009C0D79"/>
    <w:rsid w:val="009C0DE3"/>
    <w:rsid w:val="009C0EFF"/>
    <w:rsid w:val="009C1098"/>
    <w:rsid w:val="009C1129"/>
    <w:rsid w:val="009C134F"/>
    <w:rsid w:val="009C197F"/>
    <w:rsid w:val="009C1F8D"/>
    <w:rsid w:val="009C3082"/>
    <w:rsid w:val="009C3772"/>
    <w:rsid w:val="009C429A"/>
    <w:rsid w:val="009C476F"/>
    <w:rsid w:val="009C4D36"/>
    <w:rsid w:val="009C4DAE"/>
    <w:rsid w:val="009C4F17"/>
    <w:rsid w:val="009C5160"/>
    <w:rsid w:val="009C570C"/>
    <w:rsid w:val="009C5C79"/>
    <w:rsid w:val="009C60AA"/>
    <w:rsid w:val="009C62A5"/>
    <w:rsid w:val="009C6325"/>
    <w:rsid w:val="009C66AB"/>
    <w:rsid w:val="009C6A94"/>
    <w:rsid w:val="009C6F52"/>
    <w:rsid w:val="009C7AA2"/>
    <w:rsid w:val="009C7C65"/>
    <w:rsid w:val="009D1817"/>
    <w:rsid w:val="009D20C0"/>
    <w:rsid w:val="009D34D3"/>
    <w:rsid w:val="009D3609"/>
    <w:rsid w:val="009D37B2"/>
    <w:rsid w:val="009D49B2"/>
    <w:rsid w:val="009D4FDF"/>
    <w:rsid w:val="009D514F"/>
    <w:rsid w:val="009D53C5"/>
    <w:rsid w:val="009D55BD"/>
    <w:rsid w:val="009D782A"/>
    <w:rsid w:val="009D7BCB"/>
    <w:rsid w:val="009E156B"/>
    <w:rsid w:val="009E3599"/>
    <w:rsid w:val="009E3A75"/>
    <w:rsid w:val="009E3FD4"/>
    <w:rsid w:val="009E4236"/>
    <w:rsid w:val="009E4C02"/>
    <w:rsid w:val="009E4CC5"/>
    <w:rsid w:val="009E565C"/>
    <w:rsid w:val="009E6322"/>
    <w:rsid w:val="009E673B"/>
    <w:rsid w:val="009E67B7"/>
    <w:rsid w:val="009E7294"/>
    <w:rsid w:val="009E7B53"/>
    <w:rsid w:val="009E7CBD"/>
    <w:rsid w:val="009F0714"/>
    <w:rsid w:val="009F1629"/>
    <w:rsid w:val="009F1968"/>
    <w:rsid w:val="009F1BF2"/>
    <w:rsid w:val="009F22BD"/>
    <w:rsid w:val="009F2A85"/>
    <w:rsid w:val="009F2DC0"/>
    <w:rsid w:val="009F3396"/>
    <w:rsid w:val="009F3C6D"/>
    <w:rsid w:val="009F5126"/>
    <w:rsid w:val="009F525E"/>
    <w:rsid w:val="009F5327"/>
    <w:rsid w:val="009F53EB"/>
    <w:rsid w:val="009F54FB"/>
    <w:rsid w:val="009F5766"/>
    <w:rsid w:val="009F6082"/>
    <w:rsid w:val="009F60A1"/>
    <w:rsid w:val="009F6298"/>
    <w:rsid w:val="009F6A9F"/>
    <w:rsid w:val="009F6F52"/>
    <w:rsid w:val="009F6FF8"/>
    <w:rsid w:val="009F7C7E"/>
    <w:rsid w:val="00A003B7"/>
    <w:rsid w:val="00A005E5"/>
    <w:rsid w:val="00A00D4F"/>
    <w:rsid w:val="00A011F3"/>
    <w:rsid w:val="00A01353"/>
    <w:rsid w:val="00A01477"/>
    <w:rsid w:val="00A02585"/>
    <w:rsid w:val="00A02CD8"/>
    <w:rsid w:val="00A031CF"/>
    <w:rsid w:val="00A03D2B"/>
    <w:rsid w:val="00A0449F"/>
    <w:rsid w:val="00A052E5"/>
    <w:rsid w:val="00A062B1"/>
    <w:rsid w:val="00A070F8"/>
    <w:rsid w:val="00A075F6"/>
    <w:rsid w:val="00A07762"/>
    <w:rsid w:val="00A10BA6"/>
    <w:rsid w:val="00A11BF6"/>
    <w:rsid w:val="00A11E40"/>
    <w:rsid w:val="00A124A2"/>
    <w:rsid w:val="00A128C0"/>
    <w:rsid w:val="00A13C92"/>
    <w:rsid w:val="00A142E6"/>
    <w:rsid w:val="00A14E47"/>
    <w:rsid w:val="00A152C7"/>
    <w:rsid w:val="00A1560D"/>
    <w:rsid w:val="00A15836"/>
    <w:rsid w:val="00A158BC"/>
    <w:rsid w:val="00A164CE"/>
    <w:rsid w:val="00A16B34"/>
    <w:rsid w:val="00A17383"/>
    <w:rsid w:val="00A21176"/>
    <w:rsid w:val="00A21237"/>
    <w:rsid w:val="00A214E6"/>
    <w:rsid w:val="00A21F2D"/>
    <w:rsid w:val="00A225C0"/>
    <w:rsid w:val="00A22C1A"/>
    <w:rsid w:val="00A22D74"/>
    <w:rsid w:val="00A2310E"/>
    <w:rsid w:val="00A23296"/>
    <w:rsid w:val="00A23B8E"/>
    <w:rsid w:val="00A241C6"/>
    <w:rsid w:val="00A2432B"/>
    <w:rsid w:val="00A248E1"/>
    <w:rsid w:val="00A25B4D"/>
    <w:rsid w:val="00A266BC"/>
    <w:rsid w:val="00A26714"/>
    <w:rsid w:val="00A2672D"/>
    <w:rsid w:val="00A27055"/>
    <w:rsid w:val="00A27357"/>
    <w:rsid w:val="00A304B3"/>
    <w:rsid w:val="00A30C94"/>
    <w:rsid w:val="00A30C9E"/>
    <w:rsid w:val="00A31C8B"/>
    <w:rsid w:val="00A31FBF"/>
    <w:rsid w:val="00A3274F"/>
    <w:rsid w:val="00A32A06"/>
    <w:rsid w:val="00A34801"/>
    <w:rsid w:val="00A34CA6"/>
    <w:rsid w:val="00A34D91"/>
    <w:rsid w:val="00A34FD2"/>
    <w:rsid w:val="00A35088"/>
    <w:rsid w:val="00A3574C"/>
    <w:rsid w:val="00A36274"/>
    <w:rsid w:val="00A36A09"/>
    <w:rsid w:val="00A371F3"/>
    <w:rsid w:val="00A376E5"/>
    <w:rsid w:val="00A37808"/>
    <w:rsid w:val="00A40592"/>
    <w:rsid w:val="00A416A2"/>
    <w:rsid w:val="00A41AA7"/>
    <w:rsid w:val="00A41D5B"/>
    <w:rsid w:val="00A42283"/>
    <w:rsid w:val="00A422BB"/>
    <w:rsid w:val="00A42BA9"/>
    <w:rsid w:val="00A42CC2"/>
    <w:rsid w:val="00A438FF"/>
    <w:rsid w:val="00A44845"/>
    <w:rsid w:val="00A4508B"/>
    <w:rsid w:val="00A4521E"/>
    <w:rsid w:val="00A45A69"/>
    <w:rsid w:val="00A45B16"/>
    <w:rsid w:val="00A46B71"/>
    <w:rsid w:val="00A50061"/>
    <w:rsid w:val="00A50320"/>
    <w:rsid w:val="00A5041B"/>
    <w:rsid w:val="00A50EDF"/>
    <w:rsid w:val="00A52765"/>
    <w:rsid w:val="00A52C31"/>
    <w:rsid w:val="00A534AB"/>
    <w:rsid w:val="00A534C5"/>
    <w:rsid w:val="00A53926"/>
    <w:rsid w:val="00A53B25"/>
    <w:rsid w:val="00A542E9"/>
    <w:rsid w:val="00A54DD6"/>
    <w:rsid w:val="00A55A78"/>
    <w:rsid w:val="00A562DC"/>
    <w:rsid w:val="00A56A70"/>
    <w:rsid w:val="00A56CAD"/>
    <w:rsid w:val="00A576B9"/>
    <w:rsid w:val="00A57904"/>
    <w:rsid w:val="00A57A71"/>
    <w:rsid w:val="00A57AE6"/>
    <w:rsid w:val="00A57B3B"/>
    <w:rsid w:val="00A605FD"/>
    <w:rsid w:val="00A6282E"/>
    <w:rsid w:val="00A62E5C"/>
    <w:rsid w:val="00A6330A"/>
    <w:rsid w:val="00A6392D"/>
    <w:rsid w:val="00A645C9"/>
    <w:rsid w:val="00A64744"/>
    <w:rsid w:val="00A6545E"/>
    <w:rsid w:val="00A65616"/>
    <w:rsid w:val="00A65CB0"/>
    <w:rsid w:val="00A66650"/>
    <w:rsid w:val="00A66901"/>
    <w:rsid w:val="00A66C84"/>
    <w:rsid w:val="00A678CB"/>
    <w:rsid w:val="00A709AF"/>
    <w:rsid w:val="00A71640"/>
    <w:rsid w:val="00A719E2"/>
    <w:rsid w:val="00A71C28"/>
    <w:rsid w:val="00A72D16"/>
    <w:rsid w:val="00A73478"/>
    <w:rsid w:val="00A7357F"/>
    <w:rsid w:val="00A73E12"/>
    <w:rsid w:val="00A7489A"/>
    <w:rsid w:val="00A74A0C"/>
    <w:rsid w:val="00A7527F"/>
    <w:rsid w:val="00A753C2"/>
    <w:rsid w:val="00A76434"/>
    <w:rsid w:val="00A77B24"/>
    <w:rsid w:val="00A77F39"/>
    <w:rsid w:val="00A77F9A"/>
    <w:rsid w:val="00A80417"/>
    <w:rsid w:val="00A80851"/>
    <w:rsid w:val="00A817A6"/>
    <w:rsid w:val="00A82835"/>
    <w:rsid w:val="00A83393"/>
    <w:rsid w:val="00A83D37"/>
    <w:rsid w:val="00A84068"/>
    <w:rsid w:val="00A84F4E"/>
    <w:rsid w:val="00A85B90"/>
    <w:rsid w:val="00A86478"/>
    <w:rsid w:val="00A8694A"/>
    <w:rsid w:val="00A8703F"/>
    <w:rsid w:val="00A903EA"/>
    <w:rsid w:val="00A910DA"/>
    <w:rsid w:val="00A91ABD"/>
    <w:rsid w:val="00A91F3A"/>
    <w:rsid w:val="00A92E89"/>
    <w:rsid w:val="00A9428C"/>
    <w:rsid w:val="00A949F8"/>
    <w:rsid w:val="00A952E0"/>
    <w:rsid w:val="00A95EE0"/>
    <w:rsid w:val="00A95F24"/>
    <w:rsid w:val="00A962F0"/>
    <w:rsid w:val="00A9679D"/>
    <w:rsid w:val="00A969EE"/>
    <w:rsid w:val="00A9723C"/>
    <w:rsid w:val="00A97D2D"/>
    <w:rsid w:val="00A97E73"/>
    <w:rsid w:val="00AA0509"/>
    <w:rsid w:val="00AA058E"/>
    <w:rsid w:val="00AA071A"/>
    <w:rsid w:val="00AA081C"/>
    <w:rsid w:val="00AA0EFB"/>
    <w:rsid w:val="00AA0F1F"/>
    <w:rsid w:val="00AA1185"/>
    <w:rsid w:val="00AA13A5"/>
    <w:rsid w:val="00AA1BBB"/>
    <w:rsid w:val="00AA1F7F"/>
    <w:rsid w:val="00AA212C"/>
    <w:rsid w:val="00AA26DB"/>
    <w:rsid w:val="00AA331C"/>
    <w:rsid w:val="00AA3394"/>
    <w:rsid w:val="00AA39C2"/>
    <w:rsid w:val="00AA4501"/>
    <w:rsid w:val="00AA4A85"/>
    <w:rsid w:val="00AA5619"/>
    <w:rsid w:val="00AA7D30"/>
    <w:rsid w:val="00AB0EA4"/>
    <w:rsid w:val="00AB109E"/>
    <w:rsid w:val="00AB12B9"/>
    <w:rsid w:val="00AB1371"/>
    <w:rsid w:val="00AB139B"/>
    <w:rsid w:val="00AB2498"/>
    <w:rsid w:val="00AB268D"/>
    <w:rsid w:val="00AB2B9B"/>
    <w:rsid w:val="00AB3142"/>
    <w:rsid w:val="00AB55E9"/>
    <w:rsid w:val="00AB5690"/>
    <w:rsid w:val="00AB57EE"/>
    <w:rsid w:val="00AB601D"/>
    <w:rsid w:val="00AB61AB"/>
    <w:rsid w:val="00AB61FA"/>
    <w:rsid w:val="00AB65E8"/>
    <w:rsid w:val="00AB7539"/>
    <w:rsid w:val="00AC0A4A"/>
    <w:rsid w:val="00AC0C10"/>
    <w:rsid w:val="00AC1036"/>
    <w:rsid w:val="00AC116E"/>
    <w:rsid w:val="00AC285A"/>
    <w:rsid w:val="00AC2AFC"/>
    <w:rsid w:val="00AC2B10"/>
    <w:rsid w:val="00AC32C9"/>
    <w:rsid w:val="00AC35E0"/>
    <w:rsid w:val="00AC3A11"/>
    <w:rsid w:val="00AC4B87"/>
    <w:rsid w:val="00AC54FD"/>
    <w:rsid w:val="00AC56CE"/>
    <w:rsid w:val="00AC5CEE"/>
    <w:rsid w:val="00AC6095"/>
    <w:rsid w:val="00AC615F"/>
    <w:rsid w:val="00AC63C9"/>
    <w:rsid w:val="00AC64FD"/>
    <w:rsid w:val="00AC6670"/>
    <w:rsid w:val="00AD25D5"/>
    <w:rsid w:val="00AD261D"/>
    <w:rsid w:val="00AD280E"/>
    <w:rsid w:val="00AD2942"/>
    <w:rsid w:val="00AD2EB1"/>
    <w:rsid w:val="00AD40EF"/>
    <w:rsid w:val="00AD449B"/>
    <w:rsid w:val="00AD5508"/>
    <w:rsid w:val="00AD5734"/>
    <w:rsid w:val="00AD5D17"/>
    <w:rsid w:val="00AD6297"/>
    <w:rsid w:val="00AD6CD2"/>
    <w:rsid w:val="00AD7620"/>
    <w:rsid w:val="00AD7AE9"/>
    <w:rsid w:val="00AD7BCA"/>
    <w:rsid w:val="00AE0393"/>
    <w:rsid w:val="00AE0652"/>
    <w:rsid w:val="00AE17CC"/>
    <w:rsid w:val="00AE1CFF"/>
    <w:rsid w:val="00AE1E83"/>
    <w:rsid w:val="00AE2559"/>
    <w:rsid w:val="00AE2802"/>
    <w:rsid w:val="00AE5011"/>
    <w:rsid w:val="00AE562D"/>
    <w:rsid w:val="00AE726A"/>
    <w:rsid w:val="00AE7816"/>
    <w:rsid w:val="00AE784E"/>
    <w:rsid w:val="00AE78B0"/>
    <w:rsid w:val="00AE7A6D"/>
    <w:rsid w:val="00AF0CEC"/>
    <w:rsid w:val="00AF13A5"/>
    <w:rsid w:val="00AF1EE0"/>
    <w:rsid w:val="00AF2659"/>
    <w:rsid w:val="00AF2888"/>
    <w:rsid w:val="00AF2BFD"/>
    <w:rsid w:val="00AF3067"/>
    <w:rsid w:val="00AF30CC"/>
    <w:rsid w:val="00AF3B12"/>
    <w:rsid w:val="00AF421E"/>
    <w:rsid w:val="00AF45D3"/>
    <w:rsid w:val="00AF5A4F"/>
    <w:rsid w:val="00AF6199"/>
    <w:rsid w:val="00AF6750"/>
    <w:rsid w:val="00AF67F9"/>
    <w:rsid w:val="00AF689A"/>
    <w:rsid w:val="00AF6A78"/>
    <w:rsid w:val="00AF6D7F"/>
    <w:rsid w:val="00AF6DD9"/>
    <w:rsid w:val="00AF726F"/>
    <w:rsid w:val="00AF7B61"/>
    <w:rsid w:val="00AF7F63"/>
    <w:rsid w:val="00B00631"/>
    <w:rsid w:val="00B008B3"/>
    <w:rsid w:val="00B00B42"/>
    <w:rsid w:val="00B01203"/>
    <w:rsid w:val="00B01947"/>
    <w:rsid w:val="00B019CF"/>
    <w:rsid w:val="00B0396A"/>
    <w:rsid w:val="00B03B22"/>
    <w:rsid w:val="00B04248"/>
    <w:rsid w:val="00B049D1"/>
    <w:rsid w:val="00B04F55"/>
    <w:rsid w:val="00B05949"/>
    <w:rsid w:val="00B06155"/>
    <w:rsid w:val="00B063BA"/>
    <w:rsid w:val="00B06831"/>
    <w:rsid w:val="00B07229"/>
    <w:rsid w:val="00B0780A"/>
    <w:rsid w:val="00B1077A"/>
    <w:rsid w:val="00B11AD0"/>
    <w:rsid w:val="00B11F68"/>
    <w:rsid w:val="00B12419"/>
    <w:rsid w:val="00B12470"/>
    <w:rsid w:val="00B12CC8"/>
    <w:rsid w:val="00B13094"/>
    <w:rsid w:val="00B1316F"/>
    <w:rsid w:val="00B134B4"/>
    <w:rsid w:val="00B134F0"/>
    <w:rsid w:val="00B13677"/>
    <w:rsid w:val="00B148B2"/>
    <w:rsid w:val="00B14B2C"/>
    <w:rsid w:val="00B158F1"/>
    <w:rsid w:val="00B15DD2"/>
    <w:rsid w:val="00B163DB"/>
    <w:rsid w:val="00B17227"/>
    <w:rsid w:val="00B17B87"/>
    <w:rsid w:val="00B20877"/>
    <w:rsid w:val="00B2137A"/>
    <w:rsid w:val="00B21BA2"/>
    <w:rsid w:val="00B21D0D"/>
    <w:rsid w:val="00B230BE"/>
    <w:rsid w:val="00B234D8"/>
    <w:rsid w:val="00B2376F"/>
    <w:rsid w:val="00B23806"/>
    <w:rsid w:val="00B24125"/>
    <w:rsid w:val="00B267B5"/>
    <w:rsid w:val="00B274BC"/>
    <w:rsid w:val="00B30EB9"/>
    <w:rsid w:val="00B3104F"/>
    <w:rsid w:val="00B315DA"/>
    <w:rsid w:val="00B333B4"/>
    <w:rsid w:val="00B33FE5"/>
    <w:rsid w:val="00B345F8"/>
    <w:rsid w:val="00B34DE9"/>
    <w:rsid w:val="00B354E1"/>
    <w:rsid w:val="00B358E9"/>
    <w:rsid w:val="00B36656"/>
    <w:rsid w:val="00B369B7"/>
    <w:rsid w:val="00B371B6"/>
    <w:rsid w:val="00B410CD"/>
    <w:rsid w:val="00B413B1"/>
    <w:rsid w:val="00B41FC3"/>
    <w:rsid w:val="00B42C09"/>
    <w:rsid w:val="00B43736"/>
    <w:rsid w:val="00B44B8B"/>
    <w:rsid w:val="00B452B5"/>
    <w:rsid w:val="00B45B69"/>
    <w:rsid w:val="00B4646C"/>
    <w:rsid w:val="00B46614"/>
    <w:rsid w:val="00B5055C"/>
    <w:rsid w:val="00B51180"/>
    <w:rsid w:val="00B5132B"/>
    <w:rsid w:val="00B518A0"/>
    <w:rsid w:val="00B5265D"/>
    <w:rsid w:val="00B52690"/>
    <w:rsid w:val="00B52C57"/>
    <w:rsid w:val="00B52CD5"/>
    <w:rsid w:val="00B53D08"/>
    <w:rsid w:val="00B53F8C"/>
    <w:rsid w:val="00B54297"/>
    <w:rsid w:val="00B54628"/>
    <w:rsid w:val="00B5604E"/>
    <w:rsid w:val="00B5687A"/>
    <w:rsid w:val="00B56A73"/>
    <w:rsid w:val="00B56D64"/>
    <w:rsid w:val="00B56FF3"/>
    <w:rsid w:val="00B5785C"/>
    <w:rsid w:val="00B57EDB"/>
    <w:rsid w:val="00B60219"/>
    <w:rsid w:val="00B6125A"/>
    <w:rsid w:val="00B6135A"/>
    <w:rsid w:val="00B619B6"/>
    <w:rsid w:val="00B6234A"/>
    <w:rsid w:val="00B62386"/>
    <w:rsid w:val="00B623C8"/>
    <w:rsid w:val="00B62BB8"/>
    <w:rsid w:val="00B62C04"/>
    <w:rsid w:val="00B641CA"/>
    <w:rsid w:val="00B645EC"/>
    <w:rsid w:val="00B64E0F"/>
    <w:rsid w:val="00B6509C"/>
    <w:rsid w:val="00B65B36"/>
    <w:rsid w:val="00B65B8E"/>
    <w:rsid w:val="00B65CE1"/>
    <w:rsid w:val="00B663B2"/>
    <w:rsid w:val="00B66C53"/>
    <w:rsid w:val="00B67C67"/>
    <w:rsid w:val="00B67CD4"/>
    <w:rsid w:val="00B70C2C"/>
    <w:rsid w:val="00B70C48"/>
    <w:rsid w:val="00B718F4"/>
    <w:rsid w:val="00B722A4"/>
    <w:rsid w:val="00B725C1"/>
    <w:rsid w:val="00B72A4F"/>
    <w:rsid w:val="00B72AAB"/>
    <w:rsid w:val="00B72F20"/>
    <w:rsid w:val="00B735E3"/>
    <w:rsid w:val="00B73C59"/>
    <w:rsid w:val="00B746EE"/>
    <w:rsid w:val="00B74FEF"/>
    <w:rsid w:val="00B7537B"/>
    <w:rsid w:val="00B75EBA"/>
    <w:rsid w:val="00B765BB"/>
    <w:rsid w:val="00B77258"/>
    <w:rsid w:val="00B772E6"/>
    <w:rsid w:val="00B77C63"/>
    <w:rsid w:val="00B77CA6"/>
    <w:rsid w:val="00B81363"/>
    <w:rsid w:val="00B81BA5"/>
    <w:rsid w:val="00B8312F"/>
    <w:rsid w:val="00B83169"/>
    <w:rsid w:val="00B8399D"/>
    <w:rsid w:val="00B852BF"/>
    <w:rsid w:val="00B8613B"/>
    <w:rsid w:val="00B86314"/>
    <w:rsid w:val="00B86CBB"/>
    <w:rsid w:val="00B905EC"/>
    <w:rsid w:val="00B907F7"/>
    <w:rsid w:val="00B90FDD"/>
    <w:rsid w:val="00B9187F"/>
    <w:rsid w:val="00B920B9"/>
    <w:rsid w:val="00B93169"/>
    <w:rsid w:val="00B934B1"/>
    <w:rsid w:val="00B94E0D"/>
    <w:rsid w:val="00B94FE6"/>
    <w:rsid w:val="00B94FF4"/>
    <w:rsid w:val="00B95493"/>
    <w:rsid w:val="00B9722E"/>
    <w:rsid w:val="00B97A7F"/>
    <w:rsid w:val="00B97E5C"/>
    <w:rsid w:val="00BA025E"/>
    <w:rsid w:val="00BA03CE"/>
    <w:rsid w:val="00BA0BAE"/>
    <w:rsid w:val="00BA1730"/>
    <w:rsid w:val="00BA2D2F"/>
    <w:rsid w:val="00BA2F38"/>
    <w:rsid w:val="00BA3450"/>
    <w:rsid w:val="00BA389A"/>
    <w:rsid w:val="00BA38F3"/>
    <w:rsid w:val="00BA4743"/>
    <w:rsid w:val="00BA5068"/>
    <w:rsid w:val="00BA72E3"/>
    <w:rsid w:val="00BA76E8"/>
    <w:rsid w:val="00BA7881"/>
    <w:rsid w:val="00BA7B71"/>
    <w:rsid w:val="00BA7D9D"/>
    <w:rsid w:val="00BB00E4"/>
    <w:rsid w:val="00BB036B"/>
    <w:rsid w:val="00BB0402"/>
    <w:rsid w:val="00BB0BC2"/>
    <w:rsid w:val="00BB1215"/>
    <w:rsid w:val="00BB2364"/>
    <w:rsid w:val="00BB2436"/>
    <w:rsid w:val="00BB32DC"/>
    <w:rsid w:val="00BB3B0C"/>
    <w:rsid w:val="00BB3E92"/>
    <w:rsid w:val="00BB430A"/>
    <w:rsid w:val="00BB4477"/>
    <w:rsid w:val="00BB45B3"/>
    <w:rsid w:val="00BB4ADD"/>
    <w:rsid w:val="00BB50FA"/>
    <w:rsid w:val="00BB531A"/>
    <w:rsid w:val="00BB5FB8"/>
    <w:rsid w:val="00BB6BB5"/>
    <w:rsid w:val="00BB6FDA"/>
    <w:rsid w:val="00BB74D0"/>
    <w:rsid w:val="00BB7FA9"/>
    <w:rsid w:val="00BC10F3"/>
    <w:rsid w:val="00BC1309"/>
    <w:rsid w:val="00BC1C22"/>
    <w:rsid w:val="00BC2F64"/>
    <w:rsid w:val="00BC30BE"/>
    <w:rsid w:val="00BC3A69"/>
    <w:rsid w:val="00BC3C47"/>
    <w:rsid w:val="00BC4946"/>
    <w:rsid w:val="00BC4E55"/>
    <w:rsid w:val="00BC4E6F"/>
    <w:rsid w:val="00BC5266"/>
    <w:rsid w:val="00BC57C4"/>
    <w:rsid w:val="00BC5998"/>
    <w:rsid w:val="00BC5DD9"/>
    <w:rsid w:val="00BC629C"/>
    <w:rsid w:val="00BC6ECC"/>
    <w:rsid w:val="00BC7C90"/>
    <w:rsid w:val="00BC7CEC"/>
    <w:rsid w:val="00BD0606"/>
    <w:rsid w:val="00BD09CA"/>
    <w:rsid w:val="00BD1F6D"/>
    <w:rsid w:val="00BD25C4"/>
    <w:rsid w:val="00BD276E"/>
    <w:rsid w:val="00BD2F16"/>
    <w:rsid w:val="00BD60BC"/>
    <w:rsid w:val="00BD630C"/>
    <w:rsid w:val="00BD6546"/>
    <w:rsid w:val="00BD721A"/>
    <w:rsid w:val="00BD75E4"/>
    <w:rsid w:val="00BE0304"/>
    <w:rsid w:val="00BE0EE5"/>
    <w:rsid w:val="00BE1668"/>
    <w:rsid w:val="00BE1A53"/>
    <w:rsid w:val="00BE2770"/>
    <w:rsid w:val="00BE2A56"/>
    <w:rsid w:val="00BE2AD6"/>
    <w:rsid w:val="00BE2B0D"/>
    <w:rsid w:val="00BE2EFE"/>
    <w:rsid w:val="00BE3152"/>
    <w:rsid w:val="00BE342B"/>
    <w:rsid w:val="00BE42A9"/>
    <w:rsid w:val="00BE4BB3"/>
    <w:rsid w:val="00BE58BA"/>
    <w:rsid w:val="00BE5E63"/>
    <w:rsid w:val="00BE60D9"/>
    <w:rsid w:val="00BE64F5"/>
    <w:rsid w:val="00BE6D9C"/>
    <w:rsid w:val="00BF0710"/>
    <w:rsid w:val="00BF0AB1"/>
    <w:rsid w:val="00BF1BE4"/>
    <w:rsid w:val="00BF1D1C"/>
    <w:rsid w:val="00BF1F5D"/>
    <w:rsid w:val="00BF3873"/>
    <w:rsid w:val="00BF4518"/>
    <w:rsid w:val="00BF500A"/>
    <w:rsid w:val="00BF5C92"/>
    <w:rsid w:val="00BF6B1B"/>
    <w:rsid w:val="00BF7520"/>
    <w:rsid w:val="00BF7CB7"/>
    <w:rsid w:val="00C007ED"/>
    <w:rsid w:val="00C00B93"/>
    <w:rsid w:val="00C014DF"/>
    <w:rsid w:val="00C02614"/>
    <w:rsid w:val="00C02748"/>
    <w:rsid w:val="00C02C3B"/>
    <w:rsid w:val="00C02EC7"/>
    <w:rsid w:val="00C031C1"/>
    <w:rsid w:val="00C03815"/>
    <w:rsid w:val="00C03AA6"/>
    <w:rsid w:val="00C03E0E"/>
    <w:rsid w:val="00C042DC"/>
    <w:rsid w:val="00C04E6C"/>
    <w:rsid w:val="00C06292"/>
    <w:rsid w:val="00C071DD"/>
    <w:rsid w:val="00C0723B"/>
    <w:rsid w:val="00C077EA"/>
    <w:rsid w:val="00C07A1C"/>
    <w:rsid w:val="00C07D0A"/>
    <w:rsid w:val="00C102F8"/>
    <w:rsid w:val="00C11376"/>
    <w:rsid w:val="00C125FA"/>
    <w:rsid w:val="00C13B95"/>
    <w:rsid w:val="00C13EE5"/>
    <w:rsid w:val="00C17307"/>
    <w:rsid w:val="00C17567"/>
    <w:rsid w:val="00C1761D"/>
    <w:rsid w:val="00C20CD7"/>
    <w:rsid w:val="00C2122A"/>
    <w:rsid w:val="00C21A25"/>
    <w:rsid w:val="00C21B02"/>
    <w:rsid w:val="00C22A32"/>
    <w:rsid w:val="00C23B56"/>
    <w:rsid w:val="00C23B72"/>
    <w:rsid w:val="00C24455"/>
    <w:rsid w:val="00C24A3F"/>
    <w:rsid w:val="00C24EC7"/>
    <w:rsid w:val="00C25180"/>
    <w:rsid w:val="00C259C5"/>
    <w:rsid w:val="00C25E2A"/>
    <w:rsid w:val="00C26288"/>
    <w:rsid w:val="00C26796"/>
    <w:rsid w:val="00C26EA6"/>
    <w:rsid w:val="00C317CD"/>
    <w:rsid w:val="00C31D30"/>
    <w:rsid w:val="00C321A5"/>
    <w:rsid w:val="00C32A25"/>
    <w:rsid w:val="00C32ACA"/>
    <w:rsid w:val="00C34963"/>
    <w:rsid w:val="00C34D73"/>
    <w:rsid w:val="00C34F55"/>
    <w:rsid w:val="00C364A4"/>
    <w:rsid w:val="00C3663C"/>
    <w:rsid w:val="00C36913"/>
    <w:rsid w:val="00C36A43"/>
    <w:rsid w:val="00C37014"/>
    <w:rsid w:val="00C37B1E"/>
    <w:rsid w:val="00C37BE5"/>
    <w:rsid w:val="00C37C87"/>
    <w:rsid w:val="00C40A15"/>
    <w:rsid w:val="00C42233"/>
    <w:rsid w:val="00C42A45"/>
    <w:rsid w:val="00C42C63"/>
    <w:rsid w:val="00C42D41"/>
    <w:rsid w:val="00C43E49"/>
    <w:rsid w:val="00C44019"/>
    <w:rsid w:val="00C44616"/>
    <w:rsid w:val="00C450DE"/>
    <w:rsid w:val="00C4567F"/>
    <w:rsid w:val="00C45B9C"/>
    <w:rsid w:val="00C46426"/>
    <w:rsid w:val="00C46761"/>
    <w:rsid w:val="00C46772"/>
    <w:rsid w:val="00C47888"/>
    <w:rsid w:val="00C47B4E"/>
    <w:rsid w:val="00C47D26"/>
    <w:rsid w:val="00C47DF1"/>
    <w:rsid w:val="00C50020"/>
    <w:rsid w:val="00C5057D"/>
    <w:rsid w:val="00C50F56"/>
    <w:rsid w:val="00C514BF"/>
    <w:rsid w:val="00C519EA"/>
    <w:rsid w:val="00C51F9A"/>
    <w:rsid w:val="00C5214A"/>
    <w:rsid w:val="00C52248"/>
    <w:rsid w:val="00C5296F"/>
    <w:rsid w:val="00C5353C"/>
    <w:rsid w:val="00C538EB"/>
    <w:rsid w:val="00C53D40"/>
    <w:rsid w:val="00C551FB"/>
    <w:rsid w:val="00C554F3"/>
    <w:rsid w:val="00C56B3B"/>
    <w:rsid w:val="00C574AE"/>
    <w:rsid w:val="00C577F6"/>
    <w:rsid w:val="00C61316"/>
    <w:rsid w:val="00C61875"/>
    <w:rsid w:val="00C61CE8"/>
    <w:rsid w:val="00C628B0"/>
    <w:rsid w:val="00C63BD7"/>
    <w:rsid w:val="00C65B4D"/>
    <w:rsid w:val="00C6626B"/>
    <w:rsid w:val="00C666B0"/>
    <w:rsid w:val="00C66D20"/>
    <w:rsid w:val="00C674FE"/>
    <w:rsid w:val="00C67EFB"/>
    <w:rsid w:val="00C70655"/>
    <w:rsid w:val="00C719BC"/>
    <w:rsid w:val="00C71CC7"/>
    <w:rsid w:val="00C71ED9"/>
    <w:rsid w:val="00C71F5D"/>
    <w:rsid w:val="00C72139"/>
    <w:rsid w:val="00C728AC"/>
    <w:rsid w:val="00C72BF9"/>
    <w:rsid w:val="00C736BF"/>
    <w:rsid w:val="00C75BEA"/>
    <w:rsid w:val="00C76FAA"/>
    <w:rsid w:val="00C771CA"/>
    <w:rsid w:val="00C7760C"/>
    <w:rsid w:val="00C77FD2"/>
    <w:rsid w:val="00C8125F"/>
    <w:rsid w:val="00C81440"/>
    <w:rsid w:val="00C81621"/>
    <w:rsid w:val="00C81D2C"/>
    <w:rsid w:val="00C82289"/>
    <w:rsid w:val="00C82D29"/>
    <w:rsid w:val="00C83AD2"/>
    <w:rsid w:val="00C83C57"/>
    <w:rsid w:val="00C83FC6"/>
    <w:rsid w:val="00C8457C"/>
    <w:rsid w:val="00C84F8B"/>
    <w:rsid w:val="00C856D6"/>
    <w:rsid w:val="00C85EE0"/>
    <w:rsid w:val="00C8658D"/>
    <w:rsid w:val="00C8698D"/>
    <w:rsid w:val="00C90828"/>
    <w:rsid w:val="00C90BCD"/>
    <w:rsid w:val="00C90C46"/>
    <w:rsid w:val="00C90E9A"/>
    <w:rsid w:val="00C9199B"/>
    <w:rsid w:val="00C91FAE"/>
    <w:rsid w:val="00C924C1"/>
    <w:rsid w:val="00C92C57"/>
    <w:rsid w:val="00C92E60"/>
    <w:rsid w:val="00C9344F"/>
    <w:rsid w:val="00C93A1E"/>
    <w:rsid w:val="00C93EFF"/>
    <w:rsid w:val="00C94635"/>
    <w:rsid w:val="00C948DC"/>
    <w:rsid w:val="00C94A7C"/>
    <w:rsid w:val="00C95568"/>
    <w:rsid w:val="00C95E85"/>
    <w:rsid w:val="00C96561"/>
    <w:rsid w:val="00C968AD"/>
    <w:rsid w:val="00C96E09"/>
    <w:rsid w:val="00C96F37"/>
    <w:rsid w:val="00C9726E"/>
    <w:rsid w:val="00CA02C7"/>
    <w:rsid w:val="00CA0B15"/>
    <w:rsid w:val="00CA0C2A"/>
    <w:rsid w:val="00CA1258"/>
    <w:rsid w:val="00CA1821"/>
    <w:rsid w:val="00CA1869"/>
    <w:rsid w:val="00CA2879"/>
    <w:rsid w:val="00CA305E"/>
    <w:rsid w:val="00CA325A"/>
    <w:rsid w:val="00CA3B7A"/>
    <w:rsid w:val="00CA3C89"/>
    <w:rsid w:val="00CA4089"/>
    <w:rsid w:val="00CA44A1"/>
    <w:rsid w:val="00CA5542"/>
    <w:rsid w:val="00CA62BB"/>
    <w:rsid w:val="00CA6687"/>
    <w:rsid w:val="00CB024E"/>
    <w:rsid w:val="00CB072C"/>
    <w:rsid w:val="00CB08EE"/>
    <w:rsid w:val="00CB1455"/>
    <w:rsid w:val="00CB1788"/>
    <w:rsid w:val="00CB2237"/>
    <w:rsid w:val="00CB3444"/>
    <w:rsid w:val="00CB3A32"/>
    <w:rsid w:val="00CB4817"/>
    <w:rsid w:val="00CB504D"/>
    <w:rsid w:val="00CB5616"/>
    <w:rsid w:val="00CB5732"/>
    <w:rsid w:val="00CB5FCF"/>
    <w:rsid w:val="00CB648A"/>
    <w:rsid w:val="00CB65D0"/>
    <w:rsid w:val="00CB71E2"/>
    <w:rsid w:val="00CB7A4F"/>
    <w:rsid w:val="00CB7B03"/>
    <w:rsid w:val="00CB7B4A"/>
    <w:rsid w:val="00CC047B"/>
    <w:rsid w:val="00CC0AEF"/>
    <w:rsid w:val="00CC0E05"/>
    <w:rsid w:val="00CC1045"/>
    <w:rsid w:val="00CC3425"/>
    <w:rsid w:val="00CC3FB4"/>
    <w:rsid w:val="00CC3FB7"/>
    <w:rsid w:val="00CC410C"/>
    <w:rsid w:val="00CC41A6"/>
    <w:rsid w:val="00CC5682"/>
    <w:rsid w:val="00CC5A67"/>
    <w:rsid w:val="00CC658E"/>
    <w:rsid w:val="00CC67B6"/>
    <w:rsid w:val="00CC6FD7"/>
    <w:rsid w:val="00CC730F"/>
    <w:rsid w:val="00CC761F"/>
    <w:rsid w:val="00CD045F"/>
    <w:rsid w:val="00CD133F"/>
    <w:rsid w:val="00CD1C7A"/>
    <w:rsid w:val="00CD2C0B"/>
    <w:rsid w:val="00CD3559"/>
    <w:rsid w:val="00CD35EB"/>
    <w:rsid w:val="00CD436A"/>
    <w:rsid w:val="00CD490F"/>
    <w:rsid w:val="00CD4F1E"/>
    <w:rsid w:val="00CD510E"/>
    <w:rsid w:val="00CD570B"/>
    <w:rsid w:val="00CD5844"/>
    <w:rsid w:val="00CD6209"/>
    <w:rsid w:val="00CD62D1"/>
    <w:rsid w:val="00CD7193"/>
    <w:rsid w:val="00CE01F0"/>
    <w:rsid w:val="00CE0E9A"/>
    <w:rsid w:val="00CE1212"/>
    <w:rsid w:val="00CE2237"/>
    <w:rsid w:val="00CE2378"/>
    <w:rsid w:val="00CE30C7"/>
    <w:rsid w:val="00CE3BBE"/>
    <w:rsid w:val="00CE3D65"/>
    <w:rsid w:val="00CE4C7A"/>
    <w:rsid w:val="00CE522E"/>
    <w:rsid w:val="00CE59BE"/>
    <w:rsid w:val="00CE6001"/>
    <w:rsid w:val="00CE610A"/>
    <w:rsid w:val="00CE6557"/>
    <w:rsid w:val="00CE670E"/>
    <w:rsid w:val="00CE6EDB"/>
    <w:rsid w:val="00CE7066"/>
    <w:rsid w:val="00CE79D5"/>
    <w:rsid w:val="00CF005E"/>
    <w:rsid w:val="00CF03F4"/>
    <w:rsid w:val="00CF0AD6"/>
    <w:rsid w:val="00CF0D87"/>
    <w:rsid w:val="00CF12EB"/>
    <w:rsid w:val="00CF1602"/>
    <w:rsid w:val="00CF1904"/>
    <w:rsid w:val="00CF28CE"/>
    <w:rsid w:val="00CF3A62"/>
    <w:rsid w:val="00CF3E8D"/>
    <w:rsid w:val="00CF4DE4"/>
    <w:rsid w:val="00CF51EA"/>
    <w:rsid w:val="00CF52D6"/>
    <w:rsid w:val="00CF531B"/>
    <w:rsid w:val="00CF5623"/>
    <w:rsid w:val="00CF624A"/>
    <w:rsid w:val="00CF6C45"/>
    <w:rsid w:val="00CF7290"/>
    <w:rsid w:val="00CF7AAE"/>
    <w:rsid w:val="00CF7FA3"/>
    <w:rsid w:val="00D002ED"/>
    <w:rsid w:val="00D0147C"/>
    <w:rsid w:val="00D017D1"/>
    <w:rsid w:val="00D01CD1"/>
    <w:rsid w:val="00D01F0E"/>
    <w:rsid w:val="00D020A7"/>
    <w:rsid w:val="00D02982"/>
    <w:rsid w:val="00D02DA3"/>
    <w:rsid w:val="00D02EB1"/>
    <w:rsid w:val="00D03125"/>
    <w:rsid w:val="00D036DF"/>
    <w:rsid w:val="00D05234"/>
    <w:rsid w:val="00D053CE"/>
    <w:rsid w:val="00D0565C"/>
    <w:rsid w:val="00D05B9A"/>
    <w:rsid w:val="00D05E24"/>
    <w:rsid w:val="00D05F8E"/>
    <w:rsid w:val="00D0634E"/>
    <w:rsid w:val="00D0637C"/>
    <w:rsid w:val="00D0697C"/>
    <w:rsid w:val="00D1002B"/>
    <w:rsid w:val="00D10231"/>
    <w:rsid w:val="00D1087A"/>
    <w:rsid w:val="00D116FE"/>
    <w:rsid w:val="00D12AD3"/>
    <w:rsid w:val="00D1336D"/>
    <w:rsid w:val="00D13D8E"/>
    <w:rsid w:val="00D14C4E"/>
    <w:rsid w:val="00D156CA"/>
    <w:rsid w:val="00D15AE4"/>
    <w:rsid w:val="00D164BB"/>
    <w:rsid w:val="00D170A3"/>
    <w:rsid w:val="00D17CDE"/>
    <w:rsid w:val="00D17CEE"/>
    <w:rsid w:val="00D204F5"/>
    <w:rsid w:val="00D2058D"/>
    <w:rsid w:val="00D206AE"/>
    <w:rsid w:val="00D211EB"/>
    <w:rsid w:val="00D21E55"/>
    <w:rsid w:val="00D22866"/>
    <w:rsid w:val="00D22F39"/>
    <w:rsid w:val="00D23152"/>
    <w:rsid w:val="00D24215"/>
    <w:rsid w:val="00D25676"/>
    <w:rsid w:val="00D262C4"/>
    <w:rsid w:val="00D26355"/>
    <w:rsid w:val="00D26CBE"/>
    <w:rsid w:val="00D27604"/>
    <w:rsid w:val="00D27D08"/>
    <w:rsid w:val="00D27E20"/>
    <w:rsid w:val="00D308F6"/>
    <w:rsid w:val="00D312FD"/>
    <w:rsid w:val="00D32C58"/>
    <w:rsid w:val="00D33494"/>
    <w:rsid w:val="00D34328"/>
    <w:rsid w:val="00D3437E"/>
    <w:rsid w:val="00D3446D"/>
    <w:rsid w:val="00D345CB"/>
    <w:rsid w:val="00D34D66"/>
    <w:rsid w:val="00D35E64"/>
    <w:rsid w:val="00D35FC3"/>
    <w:rsid w:val="00D3602C"/>
    <w:rsid w:val="00D3622E"/>
    <w:rsid w:val="00D36257"/>
    <w:rsid w:val="00D36CD2"/>
    <w:rsid w:val="00D37C75"/>
    <w:rsid w:val="00D4143E"/>
    <w:rsid w:val="00D4151A"/>
    <w:rsid w:val="00D4177B"/>
    <w:rsid w:val="00D42598"/>
    <w:rsid w:val="00D42D0F"/>
    <w:rsid w:val="00D42F6C"/>
    <w:rsid w:val="00D43B9F"/>
    <w:rsid w:val="00D43C9B"/>
    <w:rsid w:val="00D43CE6"/>
    <w:rsid w:val="00D43D0A"/>
    <w:rsid w:val="00D44868"/>
    <w:rsid w:val="00D44EA6"/>
    <w:rsid w:val="00D456D7"/>
    <w:rsid w:val="00D45966"/>
    <w:rsid w:val="00D463D2"/>
    <w:rsid w:val="00D477B6"/>
    <w:rsid w:val="00D500C1"/>
    <w:rsid w:val="00D50686"/>
    <w:rsid w:val="00D50DD8"/>
    <w:rsid w:val="00D517F1"/>
    <w:rsid w:val="00D51B25"/>
    <w:rsid w:val="00D51BD6"/>
    <w:rsid w:val="00D529F4"/>
    <w:rsid w:val="00D52EDC"/>
    <w:rsid w:val="00D5320E"/>
    <w:rsid w:val="00D53F8B"/>
    <w:rsid w:val="00D541C1"/>
    <w:rsid w:val="00D54B2A"/>
    <w:rsid w:val="00D54EC0"/>
    <w:rsid w:val="00D57B75"/>
    <w:rsid w:val="00D57DC7"/>
    <w:rsid w:val="00D57F65"/>
    <w:rsid w:val="00D57FBA"/>
    <w:rsid w:val="00D60224"/>
    <w:rsid w:val="00D6025C"/>
    <w:rsid w:val="00D6042F"/>
    <w:rsid w:val="00D60942"/>
    <w:rsid w:val="00D61BB3"/>
    <w:rsid w:val="00D61E95"/>
    <w:rsid w:val="00D6213D"/>
    <w:rsid w:val="00D62CC3"/>
    <w:rsid w:val="00D63BBC"/>
    <w:rsid w:val="00D63D45"/>
    <w:rsid w:val="00D6427A"/>
    <w:rsid w:val="00D644F8"/>
    <w:rsid w:val="00D6709D"/>
    <w:rsid w:val="00D678D2"/>
    <w:rsid w:val="00D67E90"/>
    <w:rsid w:val="00D701C7"/>
    <w:rsid w:val="00D71AC2"/>
    <w:rsid w:val="00D71AED"/>
    <w:rsid w:val="00D72902"/>
    <w:rsid w:val="00D731C8"/>
    <w:rsid w:val="00D735C4"/>
    <w:rsid w:val="00D7452A"/>
    <w:rsid w:val="00D75274"/>
    <w:rsid w:val="00D76330"/>
    <w:rsid w:val="00D80351"/>
    <w:rsid w:val="00D80BE4"/>
    <w:rsid w:val="00D811A8"/>
    <w:rsid w:val="00D81981"/>
    <w:rsid w:val="00D82577"/>
    <w:rsid w:val="00D82785"/>
    <w:rsid w:val="00D82AD9"/>
    <w:rsid w:val="00D830A4"/>
    <w:rsid w:val="00D83274"/>
    <w:rsid w:val="00D83A55"/>
    <w:rsid w:val="00D83BF1"/>
    <w:rsid w:val="00D83C37"/>
    <w:rsid w:val="00D84013"/>
    <w:rsid w:val="00D8552F"/>
    <w:rsid w:val="00D86488"/>
    <w:rsid w:val="00D87A8C"/>
    <w:rsid w:val="00D87B5F"/>
    <w:rsid w:val="00D901E5"/>
    <w:rsid w:val="00D902FB"/>
    <w:rsid w:val="00D90662"/>
    <w:rsid w:val="00D907E5"/>
    <w:rsid w:val="00D908B3"/>
    <w:rsid w:val="00D911C1"/>
    <w:rsid w:val="00D913DE"/>
    <w:rsid w:val="00D9164E"/>
    <w:rsid w:val="00D91D83"/>
    <w:rsid w:val="00D92B6F"/>
    <w:rsid w:val="00D93177"/>
    <w:rsid w:val="00D94574"/>
    <w:rsid w:val="00D948C5"/>
    <w:rsid w:val="00D950CD"/>
    <w:rsid w:val="00D95A25"/>
    <w:rsid w:val="00D95BCB"/>
    <w:rsid w:val="00D96E62"/>
    <w:rsid w:val="00D97ADA"/>
    <w:rsid w:val="00DA0AB4"/>
    <w:rsid w:val="00DA0C0E"/>
    <w:rsid w:val="00DA11BC"/>
    <w:rsid w:val="00DA14C0"/>
    <w:rsid w:val="00DA2C9E"/>
    <w:rsid w:val="00DA328F"/>
    <w:rsid w:val="00DA32E5"/>
    <w:rsid w:val="00DA3999"/>
    <w:rsid w:val="00DA44E9"/>
    <w:rsid w:val="00DA5180"/>
    <w:rsid w:val="00DA5A9A"/>
    <w:rsid w:val="00DA603B"/>
    <w:rsid w:val="00DA6433"/>
    <w:rsid w:val="00DA6D29"/>
    <w:rsid w:val="00DA7F79"/>
    <w:rsid w:val="00DA7F80"/>
    <w:rsid w:val="00DB060A"/>
    <w:rsid w:val="00DB12E5"/>
    <w:rsid w:val="00DB22D0"/>
    <w:rsid w:val="00DB25D0"/>
    <w:rsid w:val="00DB2F2A"/>
    <w:rsid w:val="00DB3427"/>
    <w:rsid w:val="00DB34AB"/>
    <w:rsid w:val="00DB3970"/>
    <w:rsid w:val="00DB3DC8"/>
    <w:rsid w:val="00DB3E53"/>
    <w:rsid w:val="00DB4B57"/>
    <w:rsid w:val="00DB4F16"/>
    <w:rsid w:val="00DB5343"/>
    <w:rsid w:val="00DB5831"/>
    <w:rsid w:val="00DB5876"/>
    <w:rsid w:val="00DB5919"/>
    <w:rsid w:val="00DB5B1D"/>
    <w:rsid w:val="00DB6002"/>
    <w:rsid w:val="00DB7163"/>
    <w:rsid w:val="00DB7A5C"/>
    <w:rsid w:val="00DB7C9F"/>
    <w:rsid w:val="00DB7D98"/>
    <w:rsid w:val="00DB7E40"/>
    <w:rsid w:val="00DB7EE4"/>
    <w:rsid w:val="00DC08AA"/>
    <w:rsid w:val="00DC183A"/>
    <w:rsid w:val="00DC1EA6"/>
    <w:rsid w:val="00DC2869"/>
    <w:rsid w:val="00DC2907"/>
    <w:rsid w:val="00DC2FE6"/>
    <w:rsid w:val="00DC335D"/>
    <w:rsid w:val="00DC3427"/>
    <w:rsid w:val="00DC41DC"/>
    <w:rsid w:val="00DC550B"/>
    <w:rsid w:val="00DC61EB"/>
    <w:rsid w:val="00DC6740"/>
    <w:rsid w:val="00DC776F"/>
    <w:rsid w:val="00DD07C7"/>
    <w:rsid w:val="00DD09DA"/>
    <w:rsid w:val="00DD1928"/>
    <w:rsid w:val="00DD201C"/>
    <w:rsid w:val="00DD25F4"/>
    <w:rsid w:val="00DD2698"/>
    <w:rsid w:val="00DD2861"/>
    <w:rsid w:val="00DD3268"/>
    <w:rsid w:val="00DD327F"/>
    <w:rsid w:val="00DD3466"/>
    <w:rsid w:val="00DD4348"/>
    <w:rsid w:val="00DD4355"/>
    <w:rsid w:val="00DD4C3C"/>
    <w:rsid w:val="00DD51F0"/>
    <w:rsid w:val="00DD71C4"/>
    <w:rsid w:val="00DD7A18"/>
    <w:rsid w:val="00DE0314"/>
    <w:rsid w:val="00DE06E7"/>
    <w:rsid w:val="00DE1A8E"/>
    <w:rsid w:val="00DE1EA0"/>
    <w:rsid w:val="00DE1EE5"/>
    <w:rsid w:val="00DE2E40"/>
    <w:rsid w:val="00DE3BA0"/>
    <w:rsid w:val="00DE3DC0"/>
    <w:rsid w:val="00DE43E2"/>
    <w:rsid w:val="00DE4D69"/>
    <w:rsid w:val="00DE4F99"/>
    <w:rsid w:val="00DE54AA"/>
    <w:rsid w:val="00DE54C0"/>
    <w:rsid w:val="00DE5AB1"/>
    <w:rsid w:val="00DE5D64"/>
    <w:rsid w:val="00DE6910"/>
    <w:rsid w:val="00DE6B5A"/>
    <w:rsid w:val="00DE7763"/>
    <w:rsid w:val="00DE7D04"/>
    <w:rsid w:val="00DE7FEB"/>
    <w:rsid w:val="00DF01C4"/>
    <w:rsid w:val="00DF0BD2"/>
    <w:rsid w:val="00DF0D87"/>
    <w:rsid w:val="00DF1290"/>
    <w:rsid w:val="00DF228A"/>
    <w:rsid w:val="00DF3236"/>
    <w:rsid w:val="00DF3D67"/>
    <w:rsid w:val="00DF45B7"/>
    <w:rsid w:val="00DF4965"/>
    <w:rsid w:val="00DF4DDB"/>
    <w:rsid w:val="00DF4DF1"/>
    <w:rsid w:val="00DF560B"/>
    <w:rsid w:val="00DF680E"/>
    <w:rsid w:val="00DF6F38"/>
    <w:rsid w:val="00DF736C"/>
    <w:rsid w:val="00DF74D9"/>
    <w:rsid w:val="00DF766D"/>
    <w:rsid w:val="00E006AB"/>
    <w:rsid w:val="00E008C0"/>
    <w:rsid w:val="00E009D2"/>
    <w:rsid w:val="00E00E2C"/>
    <w:rsid w:val="00E01483"/>
    <w:rsid w:val="00E017D6"/>
    <w:rsid w:val="00E0205C"/>
    <w:rsid w:val="00E02EF2"/>
    <w:rsid w:val="00E039AE"/>
    <w:rsid w:val="00E04024"/>
    <w:rsid w:val="00E0428F"/>
    <w:rsid w:val="00E04822"/>
    <w:rsid w:val="00E04C6C"/>
    <w:rsid w:val="00E04E13"/>
    <w:rsid w:val="00E054F6"/>
    <w:rsid w:val="00E05C84"/>
    <w:rsid w:val="00E06A4D"/>
    <w:rsid w:val="00E06E53"/>
    <w:rsid w:val="00E0760F"/>
    <w:rsid w:val="00E07B8A"/>
    <w:rsid w:val="00E10397"/>
    <w:rsid w:val="00E106C2"/>
    <w:rsid w:val="00E10909"/>
    <w:rsid w:val="00E10A6E"/>
    <w:rsid w:val="00E10EB5"/>
    <w:rsid w:val="00E10F50"/>
    <w:rsid w:val="00E11575"/>
    <w:rsid w:val="00E118E9"/>
    <w:rsid w:val="00E1391F"/>
    <w:rsid w:val="00E1416B"/>
    <w:rsid w:val="00E14335"/>
    <w:rsid w:val="00E159AF"/>
    <w:rsid w:val="00E16371"/>
    <w:rsid w:val="00E16797"/>
    <w:rsid w:val="00E16AC6"/>
    <w:rsid w:val="00E177C3"/>
    <w:rsid w:val="00E20768"/>
    <w:rsid w:val="00E208B7"/>
    <w:rsid w:val="00E2114F"/>
    <w:rsid w:val="00E213A8"/>
    <w:rsid w:val="00E21491"/>
    <w:rsid w:val="00E21630"/>
    <w:rsid w:val="00E228EE"/>
    <w:rsid w:val="00E22C96"/>
    <w:rsid w:val="00E2309E"/>
    <w:rsid w:val="00E233EF"/>
    <w:rsid w:val="00E23A59"/>
    <w:rsid w:val="00E23EFA"/>
    <w:rsid w:val="00E24138"/>
    <w:rsid w:val="00E2441D"/>
    <w:rsid w:val="00E24536"/>
    <w:rsid w:val="00E248E0"/>
    <w:rsid w:val="00E24F0B"/>
    <w:rsid w:val="00E25257"/>
    <w:rsid w:val="00E2543B"/>
    <w:rsid w:val="00E2586F"/>
    <w:rsid w:val="00E2624A"/>
    <w:rsid w:val="00E262CC"/>
    <w:rsid w:val="00E26928"/>
    <w:rsid w:val="00E26A67"/>
    <w:rsid w:val="00E27276"/>
    <w:rsid w:val="00E27677"/>
    <w:rsid w:val="00E277A1"/>
    <w:rsid w:val="00E27FDE"/>
    <w:rsid w:val="00E30685"/>
    <w:rsid w:val="00E30C7F"/>
    <w:rsid w:val="00E3150B"/>
    <w:rsid w:val="00E31E59"/>
    <w:rsid w:val="00E32FBD"/>
    <w:rsid w:val="00E331DD"/>
    <w:rsid w:val="00E33604"/>
    <w:rsid w:val="00E33607"/>
    <w:rsid w:val="00E33F09"/>
    <w:rsid w:val="00E343BA"/>
    <w:rsid w:val="00E34AAB"/>
    <w:rsid w:val="00E354B0"/>
    <w:rsid w:val="00E37148"/>
    <w:rsid w:val="00E4039B"/>
    <w:rsid w:val="00E408B0"/>
    <w:rsid w:val="00E40E14"/>
    <w:rsid w:val="00E4145D"/>
    <w:rsid w:val="00E422A1"/>
    <w:rsid w:val="00E43C1D"/>
    <w:rsid w:val="00E43E30"/>
    <w:rsid w:val="00E4424D"/>
    <w:rsid w:val="00E443A6"/>
    <w:rsid w:val="00E443DA"/>
    <w:rsid w:val="00E44BD4"/>
    <w:rsid w:val="00E45008"/>
    <w:rsid w:val="00E45399"/>
    <w:rsid w:val="00E46426"/>
    <w:rsid w:val="00E46AE3"/>
    <w:rsid w:val="00E473A1"/>
    <w:rsid w:val="00E51D12"/>
    <w:rsid w:val="00E52AF7"/>
    <w:rsid w:val="00E52B96"/>
    <w:rsid w:val="00E5396A"/>
    <w:rsid w:val="00E53CD0"/>
    <w:rsid w:val="00E54003"/>
    <w:rsid w:val="00E543B0"/>
    <w:rsid w:val="00E544B9"/>
    <w:rsid w:val="00E55A85"/>
    <w:rsid w:val="00E563BB"/>
    <w:rsid w:val="00E5664E"/>
    <w:rsid w:val="00E56C26"/>
    <w:rsid w:val="00E57F5A"/>
    <w:rsid w:val="00E60BAB"/>
    <w:rsid w:val="00E6109E"/>
    <w:rsid w:val="00E61C58"/>
    <w:rsid w:val="00E61E3A"/>
    <w:rsid w:val="00E62270"/>
    <w:rsid w:val="00E62B14"/>
    <w:rsid w:val="00E62FC0"/>
    <w:rsid w:val="00E630F6"/>
    <w:rsid w:val="00E63611"/>
    <w:rsid w:val="00E63B30"/>
    <w:rsid w:val="00E63C28"/>
    <w:rsid w:val="00E64BA2"/>
    <w:rsid w:val="00E65F10"/>
    <w:rsid w:val="00E66A42"/>
    <w:rsid w:val="00E67F97"/>
    <w:rsid w:val="00E67FBB"/>
    <w:rsid w:val="00E70644"/>
    <w:rsid w:val="00E70DA2"/>
    <w:rsid w:val="00E71322"/>
    <w:rsid w:val="00E720EB"/>
    <w:rsid w:val="00E721B6"/>
    <w:rsid w:val="00E727E8"/>
    <w:rsid w:val="00E73244"/>
    <w:rsid w:val="00E73C56"/>
    <w:rsid w:val="00E745A2"/>
    <w:rsid w:val="00E74AE5"/>
    <w:rsid w:val="00E74D97"/>
    <w:rsid w:val="00E7508E"/>
    <w:rsid w:val="00E75B2D"/>
    <w:rsid w:val="00E762C1"/>
    <w:rsid w:val="00E76639"/>
    <w:rsid w:val="00E76EF1"/>
    <w:rsid w:val="00E77465"/>
    <w:rsid w:val="00E77C60"/>
    <w:rsid w:val="00E80EDA"/>
    <w:rsid w:val="00E80F8D"/>
    <w:rsid w:val="00E812FE"/>
    <w:rsid w:val="00E8169E"/>
    <w:rsid w:val="00E828B8"/>
    <w:rsid w:val="00E82D20"/>
    <w:rsid w:val="00E82D8A"/>
    <w:rsid w:val="00E83239"/>
    <w:rsid w:val="00E83CDF"/>
    <w:rsid w:val="00E84BB7"/>
    <w:rsid w:val="00E84C40"/>
    <w:rsid w:val="00E84FEA"/>
    <w:rsid w:val="00E85113"/>
    <w:rsid w:val="00E85B1C"/>
    <w:rsid w:val="00E8669E"/>
    <w:rsid w:val="00E8689A"/>
    <w:rsid w:val="00E87229"/>
    <w:rsid w:val="00E87316"/>
    <w:rsid w:val="00E87829"/>
    <w:rsid w:val="00E87BDF"/>
    <w:rsid w:val="00E900EE"/>
    <w:rsid w:val="00E903A6"/>
    <w:rsid w:val="00E90587"/>
    <w:rsid w:val="00E91635"/>
    <w:rsid w:val="00E91638"/>
    <w:rsid w:val="00E92006"/>
    <w:rsid w:val="00E923C0"/>
    <w:rsid w:val="00E92C5F"/>
    <w:rsid w:val="00E92C8A"/>
    <w:rsid w:val="00E93F24"/>
    <w:rsid w:val="00E93FC5"/>
    <w:rsid w:val="00E94127"/>
    <w:rsid w:val="00E94402"/>
    <w:rsid w:val="00E9480D"/>
    <w:rsid w:val="00E9585C"/>
    <w:rsid w:val="00E95C6B"/>
    <w:rsid w:val="00E9711B"/>
    <w:rsid w:val="00EA0BD6"/>
    <w:rsid w:val="00EA1ADA"/>
    <w:rsid w:val="00EA1EC3"/>
    <w:rsid w:val="00EA246D"/>
    <w:rsid w:val="00EA2542"/>
    <w:rsid w:val="00EA2F66"/>
    <w:rsid w:val="00EA3926"/>
    <w:rsid w:val="00EA3F1B"/>
    <w:rsid w:val="00EA46C5"/>
    <w:rsid w:val="00EA52B9"/>
    <w:rsid w:val="00EA55CA"/>
    <w:rsid w:val="00EA6176"/>
    <w:rsid w:val="00EA65B4"/>
    <w:rsid w:val="00EA78A7"/>
    <w:rsid w:val="00EA7994"/>
    <w:rsid w:val="00EB0098"/>
    <w:rsid w:val="00EB035A"/>
    <w:rsid w:val="00EB040F"/>
    <w:rsid w:val="00EB2240"/>
    <w:rsid w:val="00EB2377"/>
    <w:rsid w:val="00EB3BD4"/>
    <w:rsid w:val="00EB4228"/>
    <w:rsid w:val="00EB4B24"/>
    <w:rsid w:val="00EB58AE"/>
    <w:rsid w:val="00EB5DB0"/>
    <w:rsid w:val="00EB5F53"/>
    <w:rsid w:val="00EB614A"/>
    <w:rsid w:val="00EB6E61"/>
    <w:rsid w:val="00EB78E8"/>
    <w:rsid w:val="00EB7912"/>
    <w:rsid w:val="00EC0319"/>
    <w:rsid w:val="00EC06C0"/>
    <w:rsid w:val="00EC0A4E"/>
    <w:rsid w:val="00EC0EAA"/>
    <w:rsid w:val="00EC2323"/>
    <w:rsid w:val="00EC2353"/>
    <w:rsid w:val="00EC24F7"/>
    <w:rsid w:val="00EC2994"/>
    <w:rsid w:val="00EC3484"/>
    <w:rsid w:val="00EC4AAC"/>
    <w:rsid w:val="00EC54DB"/>
    <w:rsid w:val="00EC6155"/>
    <w:rsid w:val="00EC77BA"/>
    <w:rsid w:val="00EC789E"/>
    <w:rsid w:val="00ED24DC"/>
    <w:rsid w:val="00ED2653"/>
    <w:rsid w:val="00ED3BB5"/>
    <w:rsid w:val="00ED4BD5"/>
    <w:rsid w:val="00ED590A"/>
    <w:rsid w:val="00ED631C"/>
    <w:rsid w:val="00EE025E"/>
    <w:rsid w:val="00EE0530"/>
    <w:rsid w:val="00EE0696"/>
    <w:rsid w:val="00EE071F"/>
    <w:rsid w:val="00EE0973"/>
    <w:rsid w:val="00EE10AE"/>
    <w:rsid w:val="00EE1A5A"/>
    <w:rsid w:val="00EE23FA"/>
    <w:rsid w:val="00EE3586"/>
    <w:rsid w:val="00EE5008"/>
    <w:rsid w:val="00EE62EB"/>
    <w:rsid w:val="00EE634E"/>
    <w:rsid w:val="00EE656B"/>
    <w:rsid w:val="00EF12B1"/>
    <w:rsid w:val="00EF1625"/>
    <w:rsid w:val="00EF1E6D"/>
    <w:rsid w:val="00EF21EF"/>
    <w:rsid w:val="00EF2DC9"/>
    <w:rsid w:val="00EF3528"/>
    <w:rsid w:val="00EF4247"/>
    <w:rsid w:val="00EF4490"/>
    <w:rsid w:val="00EF47FC"/>
    <w:rsid w:val="00EF4C8A"/>
    <w:rsid w:val="00EF5DD0"/>
    <w:rsid w:val="00EF5E49"/>
    <w:rsid w:val="00EF6097"/>
    <w:rsid w:val="00EF678F"/>
    <w:rsid w:val="00EF689F"/>
    <w:rsid w:val="00EF691C"/>
    <w:rsid w:val="00EF6EDE"/>
    <w:rsid w:val="00EF74C1"/>
    <w:rsid w:val="00F005AB"/>
    <w:rsid w:val="00F010A2"/>
    <w:rsid w:val="00F01270"/>
    <w:rsid w:val="00F014C5"/>
    <w:rsid w:val="00F017AB"/>
    <w:rsid w:val="00F01AF9"/>
    <w:rsid w:val="00F01B3D"/>
    <w:rsid w:val="00F01BA1"/>
    <w:rsid w:val="00F02E08"/>
    <w:rsid w:val="00F03DD8"/>
    <w:rsid w:val="00F03E83"/>
    <w:rsid w:val="00F04406"/>
    <w:rsid w:val="00F045E1"/>
    <w:rsid w:val="00F04A65"/>
    <w:rsid w:val="00F05001"/>
    <w:rsid w:val="00F051CD"/>
    <w:rsid w:val="00F05E5E"/>
    <w:rsid w:val="00F06521"/>
    <w:rsid w:val="00F079B7"/>
    <w:rsid w:val="00F10578"/>
    <w:rsid w:val="00F10BE7"/>
    <w:rsid w:val="00F14270"/>
    <w:rsid w:val="00F15083"/>
    <w:rsid w:val="00F20928"/>
    <w:rsid w:val="00F20E1A"/>
    <w:rsid w:val="00F215AF"/>
    <w:rsid w:val="00F22C32"/>
    <w:rsid w:val="00F22CBE"/>
    <w:rsid w:val="00F22E79"/>
    <w:rsid w:val="00F23BB1"/>
    <w:rsid w:val="00F25151"/>
    <w:rsid w:val="00F263F0"/>
    <w:rsid w:val="00F266E8"/>
    <w:rsid w:val="00F278D3"/>
    <w:rsid w:val="00F27C66"/>
    <w:rsid w:val="00F27C75"/>
    <w:rsid w:val="00F27FE3"/>
    <w:rsid w:val="00F30633"/>
    <w:rsid w:val="00F30B45"/>
    <w:rsid w:val="00F3133B"/>
    <w:rsid w:val="00F32002"/>
    <w:rsid w:val="00F32439"/>
    <w:rsid w:val="00F32558"/>
    <w:rsid w:val="00F328E6"/>
    <w:rsid w:val="00F32984"/>
    <w:rsid w:val="00F337A2"/>
    <w:rsid w:val="00F33933"/>
    <w:rsid w:val="00F33D94"/>
    <w:rsid w:val="00F33E69"/>
    <w:rsid w:val="00F33FDC"/>
    <w:rsid w:val="00F3422D"/>
    <w:rsid w:val="00F34325"/>
    <w:rsid w:val="00F34642"/>
    <w:rsid w:val="00F349D1"/>
    <w:rsid w:val="00F34A0F"/>
    <w:rsid w:val="00F34B59"/>
    <w:rsid w:val="00F3518A"/>
    <w:rsid w:val="00F353DD"/>
    <w:rsid w:val="00F368A4"/>
    <w:rsid w:val="00F3693E"/>
    <w:rsid w:val="00F36951"/>
    <w:rsid w:val="00F36BD1"/>
    <w:rsid w:val="00F371DF"/>
    <w:rsid w:val="00F372C1"/>
    <w:rsid w:val="00F37576"/>
    <w:rsid w:val="00F37BBB"/>
    <w:rsid w:val="00F408A1"/>
    <w:rsid w:val="00F40AE7"/>
    <w:rsid w:val="00F416FD"/>
    <w:rsid w:val="00F418F5"/>
    <w:rsid w:val="00F42DC2"/>
    <w:rsid w:val="00F43522"/>
    <w:rsid w:val="00F44871"/>
    <w:rsid w:val="00F453AC"/>
    <w:rsid w:val="00F45D1E"/>
    <w:rsid w:val="00F46616"/>
    <w:rsid w:val="00F46D72"/>
    <w:rsid w:val="00F473F5"/>
    <w:rsid w:val="00F474D2"/>
    <w:rsid w:val="00F4771C"/>
    <w:rsid w:val="00F500D0"/>
    <w:rsid w:val="00F502F8"/>
    <w:rsid w:val="00F50B72"/>
    <w:rsid w:val="00F51077"/>
    <w:rsid w:val="00F5139F"/>
    <w:rsid w:val="00F51D0E"/>
    <w:rsid w:val="00F5270F"/>
    <w:rsid w:val="00F529B2"/>
    <w:rsid w:val="00F52C0E"/>
    <w:rsid w:val="00F533DA"/>
    <w:rsid w:val="00F53CC5"/>
    <w:rsid w:val="00F5611B"/>
    <w:rsid w:val="00F561C0"/>
    <w:rsid w:val="00F56301"/>
    <w:rsid w:val="00F56E00"/>
    <w:rsid w:val="00F56EFB"/>
    <w:rsid w:val="00F57A5D"/>
    <w:rsid w:val="00F60003"/>
    <w:rsid w:val="00F604F3"/>
    <w:rsid w:val="00F60C5A"/>
    <w:rsid w:val="00F61B42"/>
    <w:rsid w:val="00F621F2"/>
    <w:rsid w:val="00F62220"/>
    <w:rsid w:val="00F628B3"/>
    <w:rsid w:val="00F62F3C"/>
    <w:rsid w:val="00F64388"/>
    <w:rsid w:val="00F65B82"/>
    <w:rsid w:val="00F65E7C"/>
    <w:rsid w:val="00F70C9C"/>
    <w:rsid w:val="00F70F6E"/>
    <w:rsid w:val="00F7166F"/>
    <w:rsid w:val="00F71A0E"/>
    <w:rsid w:val="00F71BB8"/>
    <w:rsid w:val="00F72F65"/>
    <w:rsid w:val="00F7374C"/>
    <w:rsid w:val="00F73908"/>
    <w:rsid w:val="00F73F4F"/>
    <w:rsid w:val="00F750FA"/>
    <w:rsid w:val="00F7529E"/>
    <w:rsid w:val="00F75629"/>
    <w:rsid w:val="00F75832"/>
    <w:rsid w:val="00F759CC"/>
    <w:rsid w:val="00F769EA"/>
    <w:rsid w:val="00F76B68"/>
    <w:rsid w:val="00F76F97"/>
    <w:rsid w:val="00F77609"/>
    <w:rsid w:val="00F77A50"/>
    <w:rsid w:val="00F80414"/>
    <w:rsid w:val="00F80E98"/>
    <w:rsid w:val="00F80FD8"/>
    <w:rsid w:val="00F827D4"/>
    <w:rsid w:val="00F828B9"/>
    <w:rsid w:val="00F82904"/>
    <w:rsid w:val="00F834FE"/>
    <w:rsid w:val="00F8396F"/>
    <w:rsid w:val="00F83A62"/>
    <w:rsid w:val="00F83BBA"/>
    <w:rsid w:val="00F8432B"/>
    <w:rsid w:val="00F843BF"/>
    <w:rsid w:val="00F8473C"/>
    <w:rsid w:val="00F84922"/>
    <w:rsid w:val="00F86123"/>
    <w:rsid w:val="00F8656D"/>
    <w:rsid w:val="00F86937"/>
    <w:rsid w:val="00F86CF1"/>
    <w:rsid w:val="00F87A1D"/>
    <w:rsid w:val="00F87F23"/>
    <w:rsid w:val="00F900B6"/>
    <w:rsid w:val="00F90384"/>
    <w:rsid w:val="00F90CEA"/>
    <w:rsid w:val="00F91B9A"/>
    <w:rsid w:val="00F9245D"/>
    <w:rsid w:val="00F9361D"/>
    <w:rsid w:val="00F9380D"/>
    <w:rsid w:val="00F945E2"/>
    <w:rsid w:val="00F948C4"/>
    <w:rsid w:val="00F94CC8"/>
    <w:rsid w:val="00F94E4C"/>
    <w:rsid w:val="00F95291"/>
    <w:rsid w:val="00F9540C"/>
    <w:rsid w:val="00F954A0"/>
    <w:rsid w:val="00F9687B"/>
    <w:rsid w:val="00F96C23"/>
    <w:rsid w:val="00F97853"/>
    <w:rsid w:val="00FA029E"/>
    <w:rsid w:val="00FA0318"/>
    <w:rsid w:val="00FA153B"/>
    <w:rsid w:val="00FA1F33"/>
    <w:rsid w:val="00FA237B"/>
    <w:rsid w:val="00FA2846"/>
    <w:rsid w:val="00FA29C3"/>
    <w:rsid w:val="00FA2A60"/>
    <w:rsid w:val="00FA2B09"/>
    <w:rsid w:val="00FA30B5"/>
    <w:rsid w:val="00FA363F"/>
    <w:rsid w:val="00FA3B7C"/>
    <w:rsid w:val="00FA3D27"/>
    <w:rsid w:val="00FA48EF"/>
    <w:rsid w:val="00FA4B71"/>
    <w:rsid w:val="00FA4D3F"/>
    <w:rsid w:val="00FA5080"/>
    <w:rsid w:val="00FA529D"/>
    <w:rsid w:val="00FA60F0"/>
    <w:rsid w:val="00FA6CC6"/>
    <w:rsid w:val="00FA6D8C"/>
    <w:rsid w:val="00FA7569"/>
    <w:rsid w:val="00FA7DAF"/>
    <w:rsid w:val="00FA7DEF"/>
    <w:rsid w:val="00FB054B"/>
    <w:rsid w:val="00FB0EB0"/>
    <w:rsid w:val="00FB15E1"/>
    <w:rsid w:val="00FB1D3B"/>
    <w:rsid w:val="00FB1DA1"/>
    <w:rsid w:val="00FB28CB"/>
    <w:rsid w:val="00FB2944"/>
    <w:rsid w:val="00FB294A"/>
    <w:rsid w:val="00FB29E8"/>
    <w:rsid w:val="00FB2CCC"/>
    <w:rsid w:val="00FB2DCE"/>
    <w:rsid w:val="00FB2EEB"/>
    <w:rsid w:val="00FB3071"/>
    <w:rsid w:val="00FB3227"/>
    <w:rsid w:val="00FB4376"/>
    <w:rsid w:val="00FB4918"/>
    <w:rsid w:val="00FB4A31"/>
    <w:rsid w:val="00FB4D28"/>
    <w:rsid w:val="00FB4FF0"/>
    <w:rsid w:val="00FB5137"/>
    <w:rsid w:val="00FB5557"/>
    <w:rsid w:val="00FB587E"/>
    <w:rsid w:val="00FB592A"/>
    <w:rsid w:val="00FB5ABC"/>
    <w:rsid w:val="00FB5F95"/>
    <w:rsid w:val="00FB66E5"/>
    <w:rsid w:val="00FB6742"/>
    <w:rsid w:val="00FB6C56"/>
    <w:rsid w:val="00FB7E11"/>
    <w:rsid w:val="00FC078E"/>
    <w:rsid w:val="00FC0830"/>
    <w:rsid w:val="00FC0D72"/>
    <w:rsid w:val="00FC1905"/>
    <w:rsid w:val="00FC1C08"/>
    <w:rsid w:val="00FC1DF3"/>
    <w:rsid w:val="00FC21B8"/>
    <w:rsid w:val="00FC2410"/>
    <w:rsid w:val="00FC2CC5"/>
    <w:rsid w:val="00FC3177"/>
    <w:rsid w:val="00FC57BE"/>
    <w:rsid w:val="00FC5ED5"/>
    <w:rsid w:val="00FC6C65"/>
    <w:rsid w:val="00FC7979"/>
    <w:rsid w:val="00FD0FC4"/>
    <w:rsid w:val="00FD1002"/>
    <w:rsid w:val="00FD1312"/>
    <w:rsid w:val="00FD1BA4"/>
    <w:rsid w:val="00FD23D8"/>
    <w:rsid w:val="00FD4BCC"/>
    <w:rsid w:val="00FD5117"/>
    <w:rsid w:val="00FD549F"/>
    <w:rsid w:val="00FD5720"/>
    <w:rsid w:val="00FD5926"/>
    <w:rsid w:val="00FD695E"/>
    <w:rsid w:val="00FD6EA2"/>
    <w:rsid w:val="00FD7019"/>
    <w:rsid w:val="00FD70AF"/>
    <w:rsid w:val="00FD757C"/>
    <w:rsid w:val="00FD7589"/>
    <w:rsid w:val="00FD78B3"/>
    <w:rsid w:val="00FD7995"/>
    <w:rsid w:val="00FE038C"/>
    <w:rsid w:val="00FE1BCA"/>
    <w:rsid w:val="00FE1C67"/>
    <w:rsid w:val="00FE1F65"/>
    <w:rsid w:val="00FE444D"/>
    <w:rsid w:val="00FE44ED"/>
    <w:rsid w:val="00FE4B99"/>
    <w:rsid w:val="00FE5A50"/>
    <w:rsid w:val="00FE5CAF"/>
    <w:rsid w:val="00FE6605"/>
    <w:rsid w:val="00FE67CA"/>
    <w:rsid w:val="00FE6E84"/>
    <w:rsid w:val="00FE75C4"/>
    <w:rsid w:val="00FE7872"/>
    <w:rsid w:val="00FE7ED2"/>
    <w:rsid w:val="00FF00F7"/>
    <w:rsid w:val="00FF0145"/>
    <w:rsid w:val="00FF0D72"/>
    <w:rsid w:val="00FF0E42"/>
    <w:rsid w:val="00FF139D"/>
    <w:rsid w:val="00FF1C82"/>
    <w:rsid w:val="00FF1C8F"/>
    <w:rsid w:val="00FF241A"/>
    <w:rsid w:val="00FF2BE3"/>
    <w:rsid w:val="00FF30A2"/>
    <w:rsid w:val="00FF3C84"/>
    <w:rsid w:val="00FF412A"/>
    <w:rsid w:val="00FF41B3"/>
    <w:rsid w:val="00FF423A"/>
    <w:rsid w:val="00FF43E2"/>
    <w:rsid w:val="00FF5AFD"/>
    <w:rsid w:val="00FF612A"/>
    <w:rsid w:val="00FF6178"/>
    <w:rsid w:val="00FF6313"/>
    <w:rsid w:val="00FF68C9"/>
    <w:rsid w:val="00FF6995"/>
    <w:rsid w:val="00FF6B53"/>
    <w:rsid w:val="00FF6E73"/>
    <w:rsid w:val="00FF7702"/>
    <w:rsid w:val="00FF7853"/>
    <w:rsid w:val="00FF7983"/>
    <w:rsid w:val="00FF7C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F01B63"/>
  <w15:docId w15:val="{3F218EDA-7015-4708-962B-D9ABD3884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1BB3"/>
    <w:pPr>
      <w:widowControl w:val="0"/>
      <w:adjustRightInd w:val="0"/>
      <w:spacing w:line="360" w:lineRule="atLeast"/>
      <w:jc w:val="both"/>
      <w:textAlignment w:val="baseline"/>
    </w:pPr>
    <w:rPr>
      <w:sz w:val="24"/>
      <w:szCs w:val="24"/>
    </w:rPr>
  </w:style>
  <w:style w:type="paragraph" w:styleId="Heading1">
    <w:name w:val="heading 1"/>
    <w:basedOn w:val="Normal"/>
    <w:qFormat/>
    <w:rsid w:val="00C75BEA"/>
    <w:pPr>
      <w:widowControl/>
      <w:adjustRightInd/>
      <w:spacing w:before="300" w:line="240" w:lineRule="auto"/>
      <w:ind w:left="225" w:right="210"/>
      <w:jc w:val="left"/>
      <w:textAlignment w:val="auto"/>
      <w:outlineLvl w:val="0"/>
    </w:pPr>
    <w:rPr>
      <w:rFonts w:ascii="Georgia" w:hAnsi="Georgia"/>
      <w:b/>
      <w:bCs/>
      <w:color w:val="CC0000"/>
      <w:kern w:val="36"/>
      <w:sz w:val="43"/>
      <w:szCs w:val="43"/>
    </w:rPr>
  </w:style>
  <w:style w:type="paragraph" w:styleId="Heading2">
    <w:name w:val="heading 2"/>
    <w:basedOn w:val="Normal"/>
    <w:next w:val="Normal"/>
    <w:link w:val="Heading2Char"/>
    <w:semiHidden/>
    <w:unhideWhenUsed/>
    <w:qFormat/>
    <w:rsid w:val="00197CD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3D4694"/>
    <w:pPr>
      <w:framePr w:w="7920" w:h="1980" w:hRule="exact" w:hSpace="180" w:wrap="auto" w:hAnchor="page" w:xAlign="center" w:yAlign="bottom"/>
      <w:ind w:left="2880"/>
    </w:pPr>
    <w:rPr>
      <w:rFonts w:cs="Arial"/>
    </w:rPr>
  </w:style>
  <w:style w:type="character" w:styleId="Hyperlink">
    <w:name w:val="Hyperlink"/>
    <w:rsid w:val="002B289D"/>
    <w:rPr>
      <w:rFonts w:ascii="Verdana" w:hAnsi="Verdana" w:hint="default"/>
      <w:color w:val="000066"/>
      <w:u w:val="single"/>
    </w:rPr>
  </w:style>
  <w:style w:type="paragraph" w:styleId="NormalWeb">
    <w:name w:val="Normal (Web)"/>
    <w:basedOn w:val="Normal"/>
    <w:uiPriority w:val="99"/>
    <w:rsid w:val="002B289D"/>
    <w:pPr>
      <w:spacing w:before="100" w:beforeAutospacing="1" w:after="100" w:afterAutospacing="1"/>
    </w:pPr>
    <w:rPr>
      <w:rFonts w:ascii="Verdana" w:hAnsi="Verdana"/>
      <w:color w:val="000000"/>
      <w:sz w:val="20"/>
      <w:szCs w:val="20"/>
    </w:rPr>
  </w:style>
  <w:style w:type="paragraph" w:customStyle="1" w:styleId="style1">
    <w:name w:val="style1"/>
    <w:basedOn w:val="Normal"/>
    <w:rsid w:val="002B289D"/>
    <w:pPr>
      <w:spacing w:before="100" w:beforeAutospacing="1" w:after="100" w:afterAutospacing="1"/>
    </w:pPr>
    <w:rPr>
      <w:rFonts w:ascii="Verdana" w:hAnsi="Verdana"/>
      <w:b/>
      <w:bCs/>
      <w:color w:val="000000"/>
      <w:sz w:val="20"/>
      <w:szCs w:val="20"/>
    </w:rPr>
  </w:style>
  <w:style w:type="paragraph" w:customStyle="1" w:styleId="black13bold">
    <w:name w:val="black13bold"/>
    <w:basedOn w:val="Normal"/>
    <w:rsid w:val="002B289D"/>
    <w:pPr>
      <w:spacing w:before="100" w:beforeAutospacing="1" w:after="100" w:afterAutospacing="1"/>
    </w:pPr>
    <w:rPr>
      <w:rFonts w:ascii="Verdana" w:hAnsi="Verdana"/>
      <w:b/>
      <w:bCs/>
      <w:color w:val="000000"/>
      <w:sz w:val="20"/>
      <w:szCs w:val="20"/>
    </w:rPr>
  </w:style>
  <w:style w:type="character" w:styleId="Strong">
    <w:name w:val="Strong"/>
    <w:qFormat/>
    <w:rsid w:val="002B289D"/>
    <w:rPr>
      <w:b/>
      <w:bCs/>
    </w:rPr>
  </w:style>
  <w:style w:type="paragraph" w:styleId="BalloonText">
    <w:name w:val="Balloon Text"/>
    <w:basedOn w:val="Normal"/>
    <w:semiHidden/>
    <w:rsid w:val="000A520C"/>
    <w:rPr>
      <w:rFonts w:ascii="Tahoma" w:hAnsi="Tahoma" w:cs="Tahoma"/>
      <w:sz w:val="16"/>
      <w:szCs w:val="16"/>
    </w:rPr>
  </w:style>
  <w:style w:type="paragraph" w:customStyle="1" w:styleId="Default">
    <w:name w:val="Default"/>
    <w:rsid w:val="00E70644"/>
    <w:pPr>
      <w:widowControl w:val="0"/>
      <w:autoSpaceDE w:val="0"/>
      <w:autoSpaceDN w:val="0"/>
      <w:adjustRightInd w:val="0"/>
      <w:spacing w:line="360" w:lineRule="atLeast"/>
      <w:jc w:val="both"/>
      <w:textAlignment w:val="baseline"/>
    </w:pPr>
    <w:rPr>
      <w:rFonts w:ascii="Arial" w:hAnsi="Arial" w:cs="Arial"/>
      <w:color w:val="000000"/>
      <w:sz w:val="24"/>
      <w:szCs w:val="24"/>
    </w:rPr>
  </w:style>
  <w:style w:type="paragraph" w:customStyle="1" w:styleId="Style2">
    <w:name w:val="Style2"/>
    <w:basedOn w:val="Normal"/>
    <w:rsid w:val="007931D2"/>
    <w:pPr>
      <w:widowControl/>
      <w:tabs>
        <w:tab w:val="left" w:pos="600"/>
        <w:tab w:val="left" w:pos="1440"/>
        <w:tab w:val="left" w:pos="1920"/>
        <w:tab w:val="left" w:pos="2520"/>
        <w:tab w:val="left" w:pos="3360"/>
        <w:tab w:val="left" w:pos="4560"/>
        <w:tab w:val="left" w:pos="5400"/>
      </w:tabs>
      <w:adjustRightInd/>
      <w:spacing w:line="480" w:lineRule="auto"/>
      <w:jc w:val="left"/>
      <w:textAlignment w:val="auto"/>
    </w:pPr>
    <w:rPr>
      <w:rFonts w:ascii="Courier New" w:hAnsi="Courier New"/>
      <w:sz w:val="20"/>
      <w:szCs w:val="20"/>
    </w:rPr>
  </w:style>
  <w:style w:type="paragraph" w:styleId="Header">
    <w:name w:val="header"/>
    <w:basedOn w:val="Normal"/>
    <w:rsid w:val="00DD1928"/>
    <w:pPr>
      <w:tabs>
        <w:tab w:val="center" w:pos="4320"/>
        <w:tab w:val="right" w:pos="8640"/>
      </w:tabs>
    </w:pPr>
  </w:style>
  <w:style w:type="character" w:styleId="PageNumber">
    <w:name w:val="page number"/>
    <w:basedOn w:val="DefaultParagraphFont"/>
    <w:rsid w:val="00DD1928"/>
  </w:style>
  <w:style w:type="paragraph" w:styleId="Footer">
    <w:name w:val="footer"/>
    <w:basedOn w:val="Normal"/>
    <w:rsid w:val="00332AE6"/>
    <w:pPr>
      <w:tabs>
        <w:tab w:val="center" w:pos="4320"/>
        <w:tab w:val="right" w:pos="8640"/>
      </w:tabs>
    </w:pPr>
  </w:style>
  <w:style w:type="character" w:customStyle="1" w:styleId="term1">
    <w:name w:val="term1"/>
    <w:rsid w:val="0084295A"/>
    <w:rPr>
      <w:rFonts w:ascii="Verdana" w:hAnsi="Verdana" w:hint="default"/>
      <w:b/>
      <w:bCs/>
      <w:sz w:val="20"/>
      <w:szCs w:val="20"/>
    </w:rPr>
  </w:style>
  <w:style w:type="paragraph" w:styleId="z-TopofForm">
    <w:name w:val="HTML Top of Form"/>
    <w:basedOn w:val="Normal"/>
    <w:next w:val="Normal"/>
    <w:hidden/>
    <w:rsid w:val="00DE7763"/>
    <w:pPr>
      <w:widowControl/>
      <w:pBdr>
        <w:bottom w:val="single" w:sz="6" w:space="1" w:color="auto"/>
      </w:pBdr>
      <w:adjustRightInd/>
      <w:spacing w:line="240" w:lineRule="auto"/>
      <w:jc w:val="center"/>
      <w:textAlignment w:val="auto"/>
    </w:pPr>
    <w:rPr>
      <w:rFonts w:ascii="Arial" w:hAnsi="Arial" w:cs="Arial"/>
      <w:vanish/>
      <w:sz w:val="16"/>
      <w:szCs w:val="16"/>
    </w:rPr>
  </w:style>
  <w:style w:type="paragraph" w:styleId="z-BottomofForm">
    <w:name w:val="HTML Bottom of Form"/>
    <w:basedOn w:val="Normal"/>
    <w:next w:val="Normal"/>
    <w:hidden/>
    <w:rsid w:val="00DE7763"/>
    <w:pPr>
      <w:widowControl/>
      <w:pBdr>
        <w:top w:val="single" w:sz="6" w:space="1" w:color="auto"/>
      </w:pBdr>
      <w:adjustRightInd/>
      <w:spacing w:line="240" w:lineRule="auto"/>
      <w:jc w:val="center"/>
      <w:textAlignment w:val="auto"/>
    </w:pPr>
    <w:rPr>
      <w:rFonts w:ascii="Arial" w:hAnsi="Arial" w:cs="Arial"/>
      <w:vanish/>
      <w:sz w:val="16"/>
      <w:szCs w:val="16"/>
    </w:rPr>
  </w:style>
  <w:style w:type="paragraph" w:customStyle="1" w:styleId="ColorfulShading-Accent11">
    <w:name w:val="Colorful Shading - Accent 11"/>
    <w:hidden/>
    <w:uiPriority w:val="99"/>
    <w:semiHidden/>
    <w:rsid w:val="0025539F"/>
    <w:rPr>
      <w:sz w:val="24"/>
      <w:szCs w:val="24"/>
    </w:rPr>
  </w:style>
  <w:style w:type="paragraph" w:customStyle="1" w:styleId="ColorfulList-Accent11">
    <w:name w:val="Colorful List - Accent 11"/>
    <w:basedOn w:val="Normal"/>
    <w:uiPriority w:val="34"/>
    <w:qFormat/>
    <w:rsid w:val="00955C73"/>
    <w:pPr>
      <w:ind w:left="720"/>
    </w:pPr>
  </w:style>
  <w:style w:type="paragraph" w:styleId="ListParagraph">
    <w:name w:val="List Paragraph"/>
    <w:basedOn w:val="Normal"/>
    <w:uiPriority w:val="34"/>
    <w:qFormat/>
    <w:rsid w:val="00C36A43"/>
    <w:pPr>
      <w:ind w:left="720"/>
    </w:pPr>
  </w:style>
  <w:style w:type="character" w:customStyle="1" w:styleId="hanginganactchar">
    <w:name w:val="hanginganactchar"/>
    <w:basedOn w:val="DefaultParagraphFont"/>
    <w:rsid w:val="002D7C1E"/>
  </w:style>
  <w:style w:type="character" w:styleId="Emphasis">
    <w:name w:val="Emphasis"/>
    <w:basedOn w:val="DefaultParagraphFont"/>
    <w:uiPriority w:val="20"/>
    <w:qFormat/>
    <w:rsid w:val="003E1188"/>
    <w:rPr>
      <w:i/>
      <w:iCs/>
    </w:rPr>
  </w:style>
  <w:style w:type="character" w:customStyle="1" w:styleId="apple-converted-space">
    <w:name w:val="apple-converted-space"/>
    <w:basedOn w:val="DefaultParagraphFont"/>
    <w:rsid w:val="009175CF"/>
  </w:style>
  <w:style w:type="character" w:customStyle="1" w:styleId="term">
    <w:name w:val="term"/>
    <w:basedOn w:val="DefaultParagraphFont"/>
    <w:rsid w:val="00F7529E"/>
  </w:style>
  <w:style w:type="character" w:customStyle="1" w:styleId="UnresolvedMention1">
    <w:name w:val="Unresolved Mention1"/>
    <w:basedOn w:val="DefaultParagraphFont"/>
    <w:uiPriority w:val="99"/>
    <w:semiHidden/>
    <w:unhideWhenUsed/>
    <w:rsid w:val="001E4ABD"/>
    <w:rPr>
      <w:color w:val="808080"/>
      <w:shd w:val="clear" w:color="auto" w:fill="E6E6E6"/>
    </w:rPr>
  </w:style>
  <w:style w:type="character" w:customStyle="1" w:styleId="Heading2Char">
    <w:name w:val="Heading 2 Char"/>
    <w:basedOn w:val="DefaultParagraphFont"/>
    <w:link w:val="Heading2"/>
    <w:semiHidden/>
    <w:rsid w:val="00197CD9"/>
    <w:rPr>
      <w:rFonts w:asciiTheme="majorHAnsi" w:eastAsiaTheme="majorEastAsia" w:hAnsiTheme="majorHAnsi" w:cstheme="majorBidi"/>
      <w:b/>
      <w:bCs/>
      <w:color w:val="4F81BD" w:themeColor="accent1"/>
      <w:sz w:val="26"/>
      <w:szCs w:val="26"/>
    </w:rPr>
  </w:style>
  <w:style w:type="paragraph" w:customStyle="1" w:styleId="ssdocumentinfo">
    <w:name w:val="ss_documentinfo"/>
    <w:basedOn w:val="Normal"/>
    <w:rsid w:val="00197CD9"/>
    <w:pPr>
      <w:widowControl/>
      <w:adjustRightInd/>
      <w:spacing w:before="100" w:beforeAutospacing="1" w:after="100" w:afterAutospacing="1" w:line="240" w:lineRule="auto"/>
      <w:jc w:val="left"/>
      <w:textAlignment w:val="auto"/>
    </w:pPr>
    <w:rPr>
      <w:sz w:val="20"/>
      <w:szCs w:val="20"/>
    </w:rPr>
  </w:style>
  <w:style w:type="character" w:customStyle="1" w:styleId="ssbf">
    <w:name w:val="ss_bf"/>
    <w:basedOn w:val="DefaultParagraphFont"/>
    <w:rsid w:val="00197CD9"/>
  </w:style>
  <w:style w:type="character" w:customStyle="1" w:styleId="ssleftalign">
    <w:name w:val="ss_leftalign"/>
    <w:basedOn w:val="DefaultParagraphFont"/>
    <w:rsid w:val="00197CD9"/>
  </w:style>
  <w:style w:type="character" w:customStyle="1" w:styleId="ssnonpaginatedrptr">
    <w:name w:val="ss_nonpaginatedrptr"/>
    <w:basedOn w:val="DefaultParagraphFont"/>
    <w:rsid w:val="00197CD9"/>
  </w:style>
  <w:style w:type="character" w:styleId="CommentReference">
    <w:name w:val="annotation reference"/>
    <w:basedOn w:val="DefaultParagraphFont"/>
    <w:semiHidden/>
    <w:unhideWhenUsed/>
    <w:rsid w:val="00FB5557"/>
    <w:rPr>
      <w:sz w:val="16"/>
      <w:szCs w:val="16"/>
    </w:rPr>
  </w:style>
  <w:style w:type="paragraph" w:styleId="CommentText">
    <w:name w:val="annotation text"/>
    <w:basedOn w:val="Normal"/>
    <w:link w:val="CommentTextChar"/>
    <w:semiHidden/>
    <w:unhideWhenUsed/>
    <w:rsid w:val="00FB5557"/>
    <w:pPr>
      <w:spacing w:line="240" w:lineRule="auto"/>
    </w:pPr>
    <w:rPr>
      <w:sz w:val="20"/>
      <w:szCs w:val="20"/>
    </w:rPr>
  </w:style>
  <w:style w:type="character" w:customStyle="1" w:styleId="CommentTextChar">
    <w:name w:val="Comment Text Char"/>
    <w:basedOn w:val="DefaultParagraphFont"/>
    <w:link w:val="CommentText"/>
    <w:semiHidden/>
    <w:rsid w:val="00FB5557"/>
  </w:style>
  <w:style w:type="paragraph" w:styleId="CommentSubject">
    <w:name w:val="annotation subject"/>
    <w:basedOn w:val="CommentText"/>
    <w:next w:val="CommentText"/>
    <w:link w:val="CommentSubjectChar"/>
    <w:semiHidden/>
    <w:unhideWhenUsed/>
    <w:rsid w:val="00FB5557"/>
    <w:rPr>
      <w:b/>
      <w:bCs/>
    </w:rPr>
  </w:style>
  <w:style w:type="character" w:customStyle="1" w:styleId="CommentSubjectChar">
    <w:name w:val="Comment Subject Char"/>
    <w:basedOn w:val="CommentTextChar"/>
    <w:link w:val="CommentSubject"/>
    <w:semiHidden/>
    <w:rsid w:val="00FB5557"/>
    <w:rPr>
      <w:b/>
      <w:bCs/>
    </w:rPr>
  </w:style>
  <w:style w:type="paragraph" w:customStyle="1" w:styleId="xmsolistparagraph">
    <w:name w:val="x_msolistparagraph"/>
    <w:basedOn w:val="Normal"/>
    <w:rsid w:val="008B6B42"/>
    <w:pPr>
      <w:widowControl/>
      <w:adjustRightInd/>
      <w:spacing w:before="100" w:beforeAutospacing="1" w:after="100" w:afterAutospacing="1" w:line="240" w:lineRule="auto"/>
      <w:jc w:val="left"/>
      <w:textAlignment w:val="auto"/>
    </w:pPr>
  </w:style>
  <w:style w:type="paragraph" w:styleId="PlainText">
    <w:name w:val="Plain Text"/>
    <w:basedOn w:val="Normal"/>
    <w:link w:val="PlainTextChar"/>
    <w:uiPriority w:val="99"/>
    <w:semiHidden/>
    <w:unhideWhenUsed/>
    <w:rsid w:val="009611A3"/>
    <w:pPr>
      <w:widowControl/>
      <w:adjustRightInd/>
      <w:spacing w:line="240" w:lineRule="auto"/>
      <w:jc w:val="left"/>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9611A3"/>
    <w:rPr>
      <w:rFonts w:ascii="Calibri" w:eastAsiaTheme="minorHAnsi" w:hAnsi="Calibri" w:cstheme="minorBidi"/>
      <w:sz w:val="22"/>
      <w:szCs w:val="21"/>
    </w:rPr>
  </w:style>
  <w:style w:type="character" w:styleId="UnresolvedMention">
    <w:name w:val="Unresolved Mention"/>
    <w:basedOn w:val="DefaultParagraphFont"/>
    <w:uiPriority w:val="99"/>
    <w:semiHidden/>
    <w:unhideWhenUsed/>
    <w:rsid w:val="006A4A37"/>
    <w:rPr>
      <w:color w:val="605E5C"/>
      <w:shd w:val="clear" w:color="auto" w:fill="E1DFDD"/>
    </w:rPr>
  </w:style>
  <w:style w:type="character" w:customStyle="1" w:styleId="ssit">
    <w:name w:val="ss_it"/>
    <w:basedOn w:val="DefaultParagraphFont"/>
    <w:rsid w:val="00441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9085">
      <w:bodyDiv w:val="1"/>
      <w:marLeft w:val="0"/>
      <w:marRight w:val="0"/>
      <w:marTop w:val="0"/>
      <w:marBottom w:val="0"/>
      <w:divBdr>
        <w:top w:val="none" w:sz="0" w:space="0" w:color="auto"/>
        <w:left w:val="none" w:sz="0" w:space="0" w:color="auto"/>
        <w:bottom w:val="none" w:sz="0" w:space="0" w:color="auto"/>
        <w:right w:val="none" w:sz="0" w:space="0" w:color="auto"/>
      </w:divBdr>
    </w:div>
    <w:div w:id="8263763">
      <w:bodyDiv w:val="1"/>
      <w:marLeft w:val="0"/>
      <w:marRight w:val="0"/>
      <w:marTop w:val="0"/>
      <w:marBottom w:val="0"/>
      <w:divBdr>
        <w:top w:val="none" w:sz="0" w:space="0" w:color="auto"/>
        <w:left w:val="none" w:sz="0" w:space="0" w:color="auto"/>
        <w:bottom w:val="none" w:sz="0" w:space="0" w:color="auto"/>
        <w:right w:val="none" w:sz="0" w:space="0" w:color="auto"/>
      </w:divBdr>
    </w:div>
    <w:div w:id="25303463">
      <w:bodyDiv w:val="1"/>
      <w:marLeft w:val="0"/>
      <w:marRight w:val="0"/>
      <w:marTop w:val="0"/>
      <w:marBottom w:val="0"/>
      <w:divBdr>
        <w:top w:val="none" w:sz="0" w:space="0" w:color="auto"/>
        <w:left w:val="none" w:sz="0" w:space="0" w:color="auto"/>
        <w:bottom w:val="none" w:sz="0" w:space="0" w:color="auto"/>
        <w:right w:val="none" w:sz="0" w:space="0" w:color="auto"/>
      </w:divBdr>
      <w:divsChild>
        <w:div w:id="1441798417">
          <w:marLeft w:val="0"/>
          <w:marRight w:val="0"/>
          <w:marTop w:val="0"/>
          <w:marBottom w:val="0"/>
          <w:divBdr>
            <w:top w:val="none" w:sz="0" w:space="0" w:color="auto"/>
            <w:left w:val="none" w:sz="0" w:space="0" w:color="auto"/>
            <w:bottom w:val="none" w:sz="0" w:space="0" w:color="auto"/>
            <w:right w:val="none" w:sz="0" w:space="0" w:color="auto"/>
          </w:divBdr>
        </w:div>
        <w:div w:id="758137418">
          <w:marLeft w:val="0"/>
          <w:marRight w:val="0"/>
          <w:marTop w:val="0"/>
          <w:marBottom w:val="0"/>
          <w:divBdr>
            <w:top w:val="none" w:sz="0" w:space="0" w:color="auto"/>
            <w:left w:val="none" w:sz="0" w:space="0" w:color="auto"/>
            <w:bottom w:val="none" w:sz="0" w:space="0" w:color="auto"/>
            <w:right w:val="none" w:sz="0" w:space="0" w:color="auto"/>
          </w:divBdr>
        </w:div>
        <w:div w:id="752582146">
          <w:marLeft w:val="0"/>
          <w:marRight w:val="0"/>
          <w:marTop w:val="0"/>
          <w:marBottom w:val="0"/>
          <w:divBdr>
            <w:top w:val="none" w:sz="0" w:space="0" w:color="auto"/>
            <w:left w:val="none" w:sz="0" w:space="0" w:color="auto"/>
            <w:bottom w:val="none" w:sz="0" w:space="0" w:color="auto"/>
            <w:right w:val="none" w:sz="0" w:space="0" w:color="auto"/>
          </w:divBdr>
        </w:div>
        <w:div w:id="1212186002">
          <w:marLeft w:val="0"/>
          <w:marRight w:val="0"/>
          <w:marTop w:val="0"/>
          <w:marBottom w:val="0"/>
          <w:divBdr>
            <w:top w:val="none" w:sz="0" w:space="0" w:color="auto"/>
            <w:left w:val="none" w:sz="0" w:space="0" w:color="auto"/>
            <w:bottom w:val="none" w:sz="0" w:space="0" w:color="auto"/>
            <w:right w:val="none" w:sz="0" w:space="0" w:color="auto"/>
          </w:divBdr>
        </w:div>
        <w:div w:id="1747922891">
          <w:marLeft w:val="0"/>
          <w:marRight w:val="0"/>
          <w:marTop w:val="0"/>
          <w:marBottom w:val="0"/>
          <w:divBdr>
            <w:top w:val="none" w:sz="0" w:space="0" w:color="auto"/>
            <w:left w:val="none" w:sz="0" w:space="0" w:color="auto"/>
            <w:bottom w:val="none" w:sz="0" w:space="0" w:color="auto"/>
            <w:right w:val="none" w:sz="0" w:space="0" w:color="auto"/>
          </w:divBdr>
        </w:div>
        <w:div w:id="140080096">
          <w:marLeft w:val="0"/>
          <w:marRight w:val="0"/>
          <w:marTop w:val="0"/>
          <w:marBottom w:val="0"/>
          <w:divBdr>
            <w:top w:val="none" w:sz="0" w:space="0" w:color="auto"/>
            <w:left w:val="none" w:sz="0" w:space="0" w:color="auto"/>
            <w:bottom w:val="none" w:sz="0" w:space="0" w:color="auto"/>
            <w:right w:val="none" w:sz="0" w:space="0" w:color="auto"/>
          </w:divBdr>
        </w:div>
        <w:div w:id="1979606955">
          <w:marLeft w:val="0"/>
          <w:marRight w:val="0"/>
          <w:marTop w:val="0"/>
          <w:marBottom w:val="0"/>
          <w:divBdr>
            <w:top w:val="none" w:sz="0" w:space="0" w:color="auto"/>
            <w:left w:val="none" w:sz="0" w:space="0" w:color="auto"/>
            <w:bottom w:val="none" w:sz="0" w:space="0" w:color="auto"/>
            <w:right w:val="none" w:sz="0" w:space="0" w:color="auto"/>
          </w:divBdr>
        </w:div>
        <w:div w:id="858548313">
          <w:marLeft w:val="0"/>
          <w:marRight w:val="0"/>
          <w:marTop w:val="0"/>
          <w:marBottom w:val="0"/>
          <w:divBdr>
            <w:top w:val="none" w:sz="0" w:space="0" w:color="auto"/>
            <w:left w:val="none" w:sz="0" w:space="0" w:color="auto"/>
            <w:bottom w:val="none" w:sz="0" w:space="0" w:color="auto"/>
            <w:right w:val="none" w:sz="0" w:space="0" w:color="auto"/>
          </w:divBdr>
        </w:div>
        <w:div w:id="1230922007">
          <w:marLeft w:val="0"/>
          <w:marRight w:val="0"/>
          <w:marTop w:val="0"/>
          <w:marBottom w:val="0"/>
          <w:divBdr>
            <w:top w:val="none" w:sz="0" w:space="0" w:color="auto"/>
            <w:left w:val="none" w:sz="0" w:space="0" w:color="auto"/>
            <w:bottom w:val="none" w:sz="0" w:space="0" w:color="auto"/>
            <w:right w:val="none" w:sz="0" w:space="0" w:color="auto"/>
          </w:divBdr>
        </w:div>
        <w:div w:id="1673219699">
          <w:marLeft w:val="0"/>
          <w:marRight w:val="0"/>
          <w:marTop w:val="0"/>
          <w:marBottom w:val="0"/>
          <w:divBdr>
            <w:top w:val="none" w:sz="0" w:space="0" w:color="auto"/>
            <w:left w:val="none" w:sz="0" w:space="0" w:color="auto"/>
            <w:bottom w:val="none" w:sz="0" w:space="0" w:color="auto"/>
            <w:right w:val="none" w:sz="0" w:space="0" w:color="auto"/>
          </w:divBdr>
        </w:div>
        <w:div w:id="774447388">
          <w:marLeft w:val="0"/>
          <w:marRight w:val="0"/>
          <w:marTop w:val="0"/>
          <w:marBottom w:val="0"/>
          <w:divBdr>
            <w:top w:val="none" w:sz="0" w:space="0" w:color="auto"/>
            <w:left w:val="none" w:sz="0" w:space="0" w:color="auto"/>
            <w:bottom w:val="none" w:sz="0" w:space="0" w:color="auto"/>
            <w:right w:val="none" w:sz="0" w:space="0" w:color="auto"/>
          </w:divBdr>
        </w:div>
        <w:div w:id="831071134">
          <w:marLeft w:val="0"/>
          <w:marRight w:val="0"/>
          <w:marTop w:val="0"/>
          <w:marBottom w:val="0"/>
          <w:divBdr>
            <w:top w:val="none" w:sz="0" w:space="0" w:color="auto"/>
            <w:left w:val="none" w:sz="0" w:space="0" w:color="auto"/>
            <w:bottom w:val="none" w:sz="0" w:space="0" w:color="auto"/>
            <w:right w:val="none" w:sz="0" w:space="0" w:color="auto"/>
          </w:divBdr>
        </w:div>
        <w:div w:id="1863320795">
          <w:marLeft w:val="0"/>
          <w:marRight w:val="0"/>
          <w:marTop w:val="0"/>
          <w:marBottom w:val="0"/>
          <w:divBdr>
            <w:top w:val="none" w:sz="0" w:space="0" w:color="auto"/>
            <w:left w:val="none" w:sz="0" w:space="0" w:color="auto"/>
            <w:bottom w:val="none" w:sz="0" w:space="0" w:color="auto"/>
            <w:right w:val="none" w:sz="0" w:space="0" w:color="auto"/>
          </w:divBdr>
        </w:div>
        <w:div w:id="1433549313">
          <w:marLeft w:val="0"/>
          <w:marRight w:val="0"/>
          <w:marTop w:val="0"/>
          <w:marBottom w:val="0"/>
          <w:divBdr>
            <w:top w:val="none" w:sz="0" w:space="0" w:color="auto"/>
            <w:left w:val="none" w:sz="0" w:space="0" w:color="auto"/>
            <w:bottom w:val="none" w:sz="0" w:space="0" w:color="auto"/>
            <w:right w:val="none" w:sz="0" w:space="0" w:color="auto"/>
          </w:divBdr>
        </w:div>
        <w:div w:id="1517573927">
          <w:marLeft w:val="0"/>
          <w:marRight w:val="0"/>
          <w:marTop w:val="0"/>
          <w:marBottom w:val="0"/>
          <w:divBdr>
            <w:top w:val="none" w:sz="0" w:space="0" w:color="auto"/>
            <w:left w:val="none" w:sz="0" w:space="0" w:color="auto"/>
            <w:bottom w:val="none" w:sz="0" w:space="0" w:color="auto"/>
            <w:right w:val="none" w:sz="0" w:space="0" w:color="auto"/>
          </w:divBdr>
        </w:div>
        <w:div w:id="123624791">
          <w:marLeft w:val="0"/>
          <w:marRight w:val="0"/>
          <w:marTop w:val="0"/>
          <w:marBottom w:val="0"/>
          <w:divBdr>
            <w:top w:val="none" w:sz="0" w:space="0" w:color="auto"/>
            <w:left w:val="none" w:sz="0" w:space="0" w:color="auto"/>
            <w:bottom w:val="none" w:sz="0" w:space="0" w:color="auto"/>
            <w:right w:val="none" w:sz="0" w:space="0" w:color="auto"/>
          </w:divBdr>
        </w:div>
      </w:divsChild>
    </w:div>
    <w:div w:id="47921495">
      <w:bodyDiv w:val="1"/>
      <w:marLeft w:val="0"/>
      <w:marRight w:val="0"/>
      <w:marTop w:val="0"/>
      <w:marBottom w:val="0"/>
      <w:divBdr>
        <w:top w:val="none" w:sz="0" w:space="0" w:color="auto"/>
        <w:left w:val="none" w:sz="0" w:space="0" w:color="auto"/>
        <w:bottom w:val="none" w:sz="0" w:space="0" w:color="auto"/>
        <w:right w:val="none" w:sz="0" w:space="0" w:color="auto"/>
      </w:divBdr>
      <w:divsChild>
        <w:div w:id="84965401">
          <w:marLeft w:val="0"/>
          <w:marRight w:val="0"/>
          <w:marTop w:val="0"/>
          <w:marBottom w:val="0"/>
          <w:divBdr>
            <w:top w:val="none" w:sz="0" w:space="0" w:color="auto"/>
            <w:left w:val="none" w:sz="0" w:space="0" w:color="auto"/>
            <w:bottom w:val="none" w:sz="0" w:space="0" w:color="auto"/>
            <w:right w:val="none" w:sz="0" w:space="0" w:color="auto"/>
          </w:divBdr>
        </w:div>
      </w:divsChild>
    </w:div>
    <w:div w:id="67966481">
      <w:bodyDiv w:val="1"/>
      <w:marLeft w:val="0"/>
      <w:marRight w:val="0"/>
      <w:marTop w:val="0"/>
      <w:marBottom w:val="0"/>
      <w:divBdr>
        <w:top w:val="none" w:sz="0" w:space="0" w:color="auto"/>
        <w:left w:val="none" w:sz="0" w:space="0" w:color="auto"/>
        <w:bottom w:val="none" w:sz="0" w:space="0" w:color="auto"/>
        <w:right w:val="none" w:sz="0" w:space="0" w:color="auto"/>
      </w:divBdr>
    </w:div>
    <w:div w:id="78252820">
      <w:bodyDiv w:val="1"/>
      <w:marLeft w:val="0"/>
      <w:marRight w:val="0"/>
      <w:marTop w:val="0"/>
      <w:marBottom w:val="0"/>
      <w:divBdr>
        <w:top w:val="none" w:sz="0" w:space="0" w:color="auto"/>
        <w:left w:val="none" w:sz="0" w:space="0" w:color="auto"/>
        <w:bottom w:val="none" w:sz="0" w:space="0" w:color="auto"/>
        <w:right w:val="none" w:sz="0" w:space="0" w:color="auto"/>
      </w:divBdr>
    </w:div>
    <w:div w:id="103960829">
      <w:bodyDiv w:val="1"/>
      <w:marLeft w:val="0"/>
      <w:marRight w:val="0"/>
      <w:marTop w:val="0"/>
      <w:marBottom w:val="0"/>
      <w:divBdr>
        <w:top w:val="none" w:sz="0" w:space="0" w:color="auto"/>
        <w:left w:val="none" w:sz="0" w:space="0" w:color="auto"/>
        <w:bottom w:val="none" w:sz="0" w:space="0" w:color="auto"/>
        <w:right w:val="none" w:sz="0" w:space="0" w:color="auto"/>
      </w:divBdr>
    </w:div>
    <w:div w:id="121585174">
      <w:bodyDiv w:val="1"/>
      <w:marLeft w:val="0"/>
      <w:marRight w:val="0"/>
      <w:marTop w:val="0"/>
      <w:marBottom w:val="0"/>
      <w:divBdr>
        <w:top w:val="none" w:sz="0" w:space="0" w:color="auto"/>
        <w:left w:val="none" w:sz="0" w:space="0" w:color="auto"/>
        <w:bottom w:val="none" w:sz="0" w:space="0" w:color="auto"/>
        <w:right w:val="none" w:sz="0" w:space="0" w:color="auto"/>
      </w:divBdr>
      <w:divsChild>
        <w:div w:id="313684073">
          <w:marLeft w:val="0"/>
          <w:marRight w:val="0"/>
          <w:marTop w:val="0"/>
          <w:marBottom w:val="0"/>
          <w:divBdr>
            <w:top w:val="none" w:sz="0" w:space="0" w:color="auto"/>
            <w:left w:val="none" w:sz="0" w:space="0" w:color="auto"/>
            <w:bottom w:val="none" w:sz="0" w:space="0" w:color="auto"/>
            <w:right w:val="none" w:sz="0" w:space="0" w:color="auto"/>
          </w:divBdr>
          <w:divsChild>
            <w:div w:id="433521678">
              <w:marLeft w:val="0"/>
              <w:marRight w:val="0"/>
              <w:marTop w:val="0"/>
              <w:marBottom w:val="0"/>
              <w:divBdr>
                <w:top w:val="none" w:sz="0" w:space="0" w:color="auto"/>
                <w:left w:val="none" w:sz="0" w:space="0" w:color="auto"/>
                <w:bottom w:val="none" w:sz="0" w:space="0" w:color="auto"/>
                <w:right w:val="none" w:sz="0" w:space="0" w:color="auto"/>
              </w:divBdr>
              <w:divsChild>
                <w:div w:id="6493650">
                  <w:marLeft w:val="0"/>
                  <w:marRight w:val="0"/>
                  <w:marTop w:val="0"/>
                  <w:marBottom w:val="0"/>
                  <w:divBdr>
                    <w:top w:val="none" w:sz="0" w:space="0" w:color="auto"/>
                    <w:left w:val="none" w:sz="0" w:space="0" w:color="auto"/>
                    <w:bottom w:val="none" w:sz="0" w:space="0" w:color="auto"/>
                    <w:right w:val="none" w:sz="0" w:space="0" w:color="auto"/>
                  </w:divBdr>
                  <w:divsChild>
                    <w:div w:id="166397250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95089">
      <w:bodyDiv w:val="1"/>
      <w:marLeft w:val="0"/>
      <w:marRight w:val="0"/>
      <w:marTop w:val="0"/>
      <w:marBottom w:val="0"/>
      <w:divBdr>
        <w:top w:val="none" w:sz="0" w:space="0" w:color="auto"/>
        <w:left w:val="none" w:sz="0" w:space="0" w:color="auto"/>
        <w:bottom w:val="none" w:sz="0" w:space="0" w:color="auto"/>
        <w:right w:val="none" w:sz="0" w:space="0" w:color="auto"/>
      </w:divBdr>
    </w:div>
    <w:div w:id="190993870">
      <w:bodyDiv w:val="1"/>
      <w:marLeft w:val="0"/>
      <w:marRight w:val="0"/>
      <w:marTop w:val="0"/>
      <w:marBottom w:val="0"/>
      <w:divBdr>
        <w:top w:val="none" w:sz="0" w:space="0" w:color="auto"/>
        <w:left w:val="none" w:sz="0" w:space="0" w:color="auto"/>
        <w:bottom w:val="none" w:sz="0" w:space="0" w:color="auto"/>
        <w:right w:val="none" w:sz="0" w:space="0" w:color="auto"/>
      </w:divBdr>
    </w:div>
    <w:div w:id="196698282">
      <w:bodyDiv w:val="1"/>
      <w:marLeft w:val="0"/>
      <w:marRight w:val="0"/>
      <w:marTop w:val="0"/>
      <w:marBottom w:val="0"/>
      <w:divBdr>
        <w:top w:val="none" w:sz="0" w:space="0" w:color="auto"/>
        <w:left w:val="none" w:sz="0" w:space="0" w:color="auto"/>
        <w:bottom w:val="none" w:sz="0" w:space="0" w:color="auto"/>
        <w:right w:val="none" w:sz="0" w:space="0" w:color="auto"/>
      </w:divBdr>
    </w:div>
    <w:div w:id="200094430">
      <w:bodyDiv w:val="1"/>
      <w:marLeft w:val="0"/>
      <w:marRight w:val="0"/>
      <w:marTop w:val="0"/>
      <w:marBottom w:val="0"/>
      <w:divBdr>
        <w:top w:val="none" w:sz="0" w:space="0" w:color="auto"/>
        <w:left w:val="none" w:sz="0" w:space="0" w:color="auto"/>
        <w:bottom w:val="none" w:sz="0" w:space="0" w:color="auto"/>
        <w:right w:val="none" w:sz="0" w:space="0" w:color="auto"/>
      </w:divBdr>
    </w:div>
    <w:div w:id="208688151">
      <w:bodyDiv w:val="1"/>
      <w:marLeft w:val="0"/>
      <w:marRight w:val="0"/>
      <w:marTop w:val="0"/>
      <w:marBottom w:val="0"/>
      <w:divBdr>
        <w:top w:val="none" w:sz="0" w:space="0" w:color="auto"/>
        <w:left w:val="none" w:sz="0" w:space="0" w:color="auto"/>
        <w:bottom w:val="none" w:sz="0" w:space="0" w:color="auto"/>
        <w:right w:val="none" w:sz="0" w:space="0" w:color="auto"/>
      </w:divBdr>
    </w:div>
    <w:div w:id="218444483">
      <w:bodyDiv w:val="1"/>
      <w:marLeft w:val="0"/>
      <w:marRight w:val="0"/>
      <w:marTop w:val="0"/>
      <w:marBottom w:val="0"/>
      <w:divBdr>
        <w:top w:val="none" w:sz="0" w:space="0" w:color="auto"/>
        <w:left w:val="none" w:sz="0" w:space="0" w:color="auto"/>
        <w:bottom w:val="none" w:sz="0" w:space="0" w:color="auto"/>
        <w:right w:val="none" w:sz="0" w:space="0" w:color="auto"/>
      </w:divBdr>
    </w:div>
    <w:div w:id="299262744">
      <w:bodyDiv w:val="1"/>
      <w:marLeft w:val="0"/>
      <w:marRight w:val="0"/>
      <w:marTop w:val="0"/>
      <w:marBottom w:val="0"/>
      <w:divBdr>
        <w:top w:val="none" w:sz="0" w:space="0" w:color="auto"/>
        <w:left w:val="none" w:sz="0" w:space="0" w:color="auto"/>
        <w:bottom w:val="none" w:sz="0" w:space="0" w:color="auto"/>
        <w:right w:val="none" w:sz="0" w:space="0" w:color="auto"/>
      </w:divBdr>
      <w:divsChild>
        <w:div w:id="361638258">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300382333">
      <w:bodyDiv w:val="1"/>
      <w:marLeft w:val="0"/>
      <w:marRight w:val="0"/>
      <w:marTop w:val="0"/>
      <w:marBottom w:val="0"/>
      <w:divBdr>
        <w:top w:val="none" w:sz="0" w:space="0" w:color="auto"/>
        <w:left w:val="none" w:sz="0" w:space="0" w:color="auto"/>
        <w:bottom w:val="none" w:sz="0" w:space="0" w:color="auto"/>
        <w:right w:val="none" w:sz="0" w:space="0" w:color="auto"/>
      </w:divBdr>
    </w:div>
    <w:div w:id="300501097">
      <w:bodyDiv w:val="1"/>
      <w:marLeft w:val="0"/>
      <w:marRight w:val="0"/>
      <w:marTop w:val="0"/>
      <w:marBottom w:val="0"/>
      <w:divBdr>
        <w:top w:val="none" w:sz="0" w:space="0" w:color="auto"/>
        <w:left w:val="none" w:sz="0" w:space="0" w:color="auto"/>
        <w:bottom w:val="none" w:sz="0" w:space="0" w:color="auto"/>
        <w:right w:val="none" w:sz="0" w:space="0" w:color="auto"/>
      </w:divBdr>
    </w:div>
    <w:div w:id="309555654">
      <w:bodyDiv w:val="1"/>
      <w:marLeft w:val="0"/>
      <w:marRight w:val="0"/>
      <w:marTop w:val="0"/>
      <w:marBottom w:val="0"/>
      <w:divBdr>
        <w:top w:val="none" w:sz="0" w:space="0" w:color="auto"/>
        <w:left w:val="none" w:sz="0" w:space="0" w:color="auto"/>
        <w:bottom w:val="none" w:sz="0" w:space="0" w:color="auto"/>
        <w:right w:val="none" w:sz="0" w:space="0" w:color="auto"/>
      </w:divBdr>
    </w:div>
    <w:div w:id="316343694">
      <w:bodyDiv w:val="1"/>
      <w:marLeft w:val="0"/>
      <w:marRight w:val="0"/>
      <w:marTop w:val="0"/>
      <w:marBottom w:val="0"/>
      <w:divBdr>
        <w:top w:val="none" w:sz="0" w:space="0" w:color="auto"/>
        <w:left w:val="none" w:sz="0" w:space="0" w:color="auto"/>
        <w:bottom w:val="none" w:sz="0" w:space="0" w:color="auto"/>
        <w:right w:val="none" w:sz="0" w:space="0" w:color="auto"/>
      </w:divBdr>
    </w:div>
    <w:div w:id="316735952">
      <w:bodyDiv w:val="1"/>
      <w:marLeft w:val="0"/>
      <w:marRight w:val="0"/>
      <w:marTop w:val="0"/>
      <w:marBottom w:val="0"/>
      <w:divBdr>
        <w:top w:val="none" w:sz="0" w:space="0" w:color="auto"/>
        <w:left w:val="none" w:sz="0" w:space="0" w:color="auto"/>
        <w:bottom w:val="none" w:sz="0" w:space="0" w:color="auto"/>
        <w:right w:val="none" w:sz="0" w:space="0" w:color="auto"/>
      </w:divBdr>
      <w:divsChild>
        <w:div w:id="1393581720">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332609765">
      <w:bodyDiv w:val="1"/>
      <w:marLeft w:val="0"/>
      <w:marRight w:val="0"/>
      <w:marTop w:val="0"/>
      <w:marBottom w:val="0"/>
      <w:divBdr>
        <w:top w:val="none" w:sz="0" w:space="0" w:color="auto"/>
        <w:left w:val="none" w:sz="0" w:space="0" w:color="auto"/>
        <w:bottom w:val="none" w:sz="0" w:space="0" w:color="auto"/>
        <w:right w:val="none" w:sz="0" w:space="0" w:color="auto"/>
      </w:divBdr>
    </w:div>
    <w:div w:id="339628713">
      <w:bodyDiv w:val="1"/>
      <w:marLeft w:val="0"/>
      <w:marRight w:val="0"/>
      <w:marTop w:val="0"/>
      <w:marBottom w:val="0"/>
      <w:divBdr>
        <w:top w:val="none" w:sz="0" w:space="0" w:color="auto"/>
        <w:left w:val="none" w:sz="0" w:space="0" w:color="auto"/>
        <w:bottom w:val="none" w:sz="0" w:space="0" w:color="auto"/>
        <w:right w:val="none" w:sz="0" w:space="0" w:color="auto"/>
      </w:divBdr>
    </w:div>
    <w:div w:id="349184749">
      <w:bodyDiv w:val="1"/>
      <w:marLeft w:val="0"/>
      <w:marRight w:val="0"/>
      <w:marTop w:val="0"/>
      <w:marBottom w:val="0"/>
      <w:divBdr>
        <w:top w:val="none" w:sz="0" w:space="0" w:color="auto"/>
        <w:left w:val="none" w:sz="0" w:space="0" w:color="auto"/>
        <w:bottom w:val="none" w:sz="0" w:space="0" w:color="auto"/>
        <w:right w:val="none" w:sz="0" w:space="0" w:color="auto"/>
      </w:divBdr>
    </w:div>
    <w:div w:id="349767047">
      <w:bodyDiv w:val="1"/>
      <w:marLeft w:val="0"/>
      <w:marRight w:val="0"/>
      <w:marTop w:val="0"/>
      <w:marBottom w:val="0"/>
      <w:divBdr>
        <w:top w:val="none" w:sz="0" w:space="0" w:color="auto"/>
        <w:left w:val="none" w:sz="0" w:space="0" w:color="auto"/>
        <w:bottom w:val="none" w:sz="0" w:space="0" w:color="auto"/>
        <w:right w:val="none" w:sz="0" w:space="0" w:color="auto"/>
      </w:divBdr>
    </w:div>
    <w:div w:id="366226471">
      <w:bodyDiv w:val="1"/>
      <w:marLeft w:val="0"/>
      <w:marRight w:val="0"/>
      <w:marTop w:val="0"/>
      <w:marBottom w:val="0"/>
      <w:divBdr>
        <w:top w:val="none" w:sz="0" w:space="0" w:color="auto"/>
        <w:left w:val="none" w:sz="0" w:space="0" w:color="auto"/>
        <w:bottom w:val="none" w:sz="0" w:space="0" w:color="auto"/>
        <w:right w:val="none" w:sz="0" w:space="0" w:color="auto"/>
      </w:divBdr>
    </w:div>
    <w:div w:id="367075292">
      <w:bodyDiv w:val="1"/>
      <w:marLeft w:val="0"/>
      <w:marRight w:val="0"/>
      <w:marTop w:val="0"/>
      <w:marBottom w:val="0"/>
      <w:divBdr>
        <w:top w:val="none" w:sz="0" w:space="0" w:color="auto"/>
        <w:left w:val="none" w:sz="0" w:space="0" w:color="auto"/>
        <w:bottom w:val="none" w:sz="0" w:space="0" w:color="auto"/>
        <w:right w:val="none" w:sz="0" w:space="0" w:color="auto"/>
      </w:divBdr>
    </w:div>
    <w:div w:id="370154157">
      <w:bodyDiv w:val="1"/>
      <w:marLeft w:val="0"/>
      <w:marRight w:val="0"/>
      <w:marTop w:val="0"/>
      <w:marBottom w:val="0"/>
      <w:divBdr>
        <w:top w:val="none" w:sz="0" w:space="0" w:color="auto"/>
        <w:left w:val="none" w:sz="0" w:space="0" w:color="auto"/>
        <w:bottom w:val="none" w:sz="0" w:space="0" w:color="auto"/>
        <w:right w:val="none" w:sz="0" w:space="0" w:color="auto"/>
      </w:divBdr>
    </w:div>
    <w:div w:id="379936818">
      <w:bodyDiv w:val="1"/>
      <w:marLeft w:val="0"/>
      <w:marRight w:val="0"/>
      <w:marTop w:val="0"/>
      <w:marBottom w:val="0"/>
      <w:divBdr>
        <w:top w:val="none" w:sz="0" w:space="0" w:color="auto"/>
        <w:left w:val="none" w:sz="0" w:space="0" w:color="auto"/>
        <w:bottom w:val="none" w:sz="0" w:space="0" w:color="auto"/>
        <w:right w:val="none" w:sz="0" w:space="0" w:color="auto"/>
      </w:divBdr>
    </w:div>
    <w:div w:id="409930366">
      <w:bodyDiv w:val="1"/>
      <w:marLeft w:val="0"/>
      <w:marRight w:val="0"/>
      <w:marTop w:val="0"/>
      <w:marBottom w:val="0"/>
      <w:divBdr>
        <w:top w:val="none" w:sz="0" w:space="0" w:color="auto"/>
        <w:left w:val="none" w:sz="0" w:space="0" w:color="auto"/>
        <w:bottom w:val="none" w:sz="0" w:space="0" w:color="auto"/>
        <w:right w:val="none" w:sz="0" w:space="0" w:color="auto"/>
      </w:divBdr>
    </w:div>
    <w:div w:id="410931321">
      <w:bodyDiv w:val="1"/>
      <w:marLeft w:val="0"/>
      <w:marRight w:val="0"/>
      <w:marTop w:val="0"/>
      <w:marBottom w:val="0"/>
      <w:divBdr>
        <w:top w:val="none" w:sz="0" w:space="0" w:color="auto"/>
        <w:left w:val="none" w:sz="0" w:space="0" w:color="auto"/>
        <w:bottom w:val="none" w:sz="0" w:space="0" w:color="auto"/>
        <w:right w:val="none" w:sz="0" w:space="0" w:color="auto"/>
      </w:divBdr>
    </w:div>
    <w:div w:id="438913641">
      <w:bodyDiv w:val="1"/>
      <w:marLeft w:val="0"/>
      <w:marRight w:val="0"/>
      <w:marTop w:val="0"/>
      <w:marBottom w:val="0"/>
      <w:divBdr>
        <w:top w:val="none" w:sz="0" w:space="0" w:color="auto"/>
        <w:left w:val="none" w:sz="0" w:space="0" w:color="auto"/>
        <w:bottom w:val="none" w:sz="0" w:space="0" w:color="auto"/>
        <w:right w:val="none" w:sz="0" w:space="0" w:color="auto"/>
      </w:divBdr>
    </w:div>
    <w:div w:id="453212929">
      <w:bodyDiv w:val="1"/>
      <w:marLeft w:val="0"/>
      <w:marRight w:val="0"/>
      <w:marTop w:val="0"/>
      <w:marBottom w:val="0"/>
      <w:divBdr>
        <w:top w:val="none" w:sz="0" w:space="0" w:color="auto"/>
        <w:left w:val="none" w:sz="0" w:space="0" w:color="auto"/>
        <w:bottom w:val="none" w:sz="0" w:space="0" w:color="auto"/>
        <w:right w:val="none" w:sz="0" w:space="0" w:color="auto"/>
      </w:divBdr>
    </w:div>
    <w:div w:id="468283751">
      <w:bodyDiv w:val="1"/>
      <w:marLeft w:val="0"/>
      <w:marRight w:val="0"/>
      <w:marTop w:val="0"/>
      <w:marBottom w:val="0"/>
      <w:divBdr>
        <w:top w:val="none" w:sz="0" w:space="0" w:color="auto"/>
        <w:left w:val="none" w:sz="0" w:space="0" w:color="auto"/>
        <w:bottom w:val="none" w:sz="0" w:space="0" w:color="auto"/>
        <w:right w:val="none" w:sz="0" w:space="0" w:color="auto"/>
      </w:divBdr>
    </w:div>
    <w:div w:id="468978778">
      <w:bodyDiv w:val="1"/>
      <w:marLeft w:val="0"/>
      <w:marRight w:val="0"/>
      <w:marTop w:val="0"/>
      <w:marBottom w:val="0"/>
      <w:divBdr>
        <w:top w:val="none" w:sz="0" w:space="0" w:color="auto"/>
        <w:left w:val="none" w:sz="0" w:space="0" w:color="auto"/>
        <w:bottom w:val="none" w:sz="0" w:space="0" w:color="auto"/>
        <w:right w:val="none" w:sz="0" w:space="0" w:color="auto"/>
      </w:divBdr>
    </w:div>
    <w:div w:id="512257358">
      <w:bodyDiv w:val="1"/>
      <w:marLeft w:val="0"/>
      <w:marRight w:val="0"/>
      <w:marTop w:val="0"/>
      <w:marBottom w:val="0"/>
      <w:divBdr>
        <w:top w:val="none" w:sz="0" w:space="0" w:color="auto"/>
        <w:left w:val="none" w:sz="0" w:space="0" w:color="auto"/>
        <w:bottom w:val="none" w:sz="0" w:space="0" w:color="auto"/>
        <w:right w:val="none" w:sz="0" w:space="0" w:color="auto"/>
      </w:divBdr>
    </w:div>
    <w:div w:id="519701885">
      <w:bodyDiv w:val="1"/>
      <w:marLeft w:val="0"/>
      <w:marRight w:val="0"/>
      <w:marTop w:val="0"/>
      <w:marBottom w:val="0"/>
      <w:divBdr>
        <w:top w:val="none" w:sz="0" w:space="0" w:color="auto"/>
        <w:left w:val="none" w:sz="0" w:space="0" w:color="auto"/>
        <w:bottom w:val="none" w:sz="0" w:space="0" w:color="auto"/>
        <w:right w:val="none" w:sz="0" w:space="0" w:color="auto"/>
      </w:divBdr>
    </w:div>
    <w:div w:id="525750305">
      <w:bodyDiv w:val="1"/>
      <w:marLeft w:val="0"/>
      <w:marRight w:val="0"/>
      <w:marTop w:val="0"/>
      <w:marBottom w:val="0"/>
      <w:divBdr>
        <w:top w:val="none" w:sz="0" w:space="0" w:color="auto"/>
        <w:left w:val="none" w:sz="0" w:space="0" w:color="auto"/>
        <w:bottom w:val="none" w:sz="0" w:space="0" w:color="auto"/>
        <w:right w:val="none" w:sz="0" w:space="0" w:color="auto"/>
      </w:divBdr>
    </w:div>
    <w:div w:id="550384995">
      <w:bodyDiv w:val="1"/>
      <w:marLeft w:val="0"/>
      <w:marRight w:val="0"/>
      <w:marTop w:val="0"/>
      <w:marBottom w:val="0"/>
      <w:divBdr>
        <w:top w:val="none" w:sz="0" w:space="0" w:color="auto"/>
        <w:left w:val="none" w:sz="0" w:space="0" w:color="auto"/>
        <w:bottom w:val="none" w:sz="0" w:space="0" w:color="auto"/>
        <w:right w:val="none" w:sz="0" w:space="0" w:color="auto"/>
      </w:divBdr>
      <w:divsChild>
        <w:div w:id="1170753325">
          <w:marLeft w:val="0"/>
          <w:marRight w:val="0"/>
          <w:marTop w:val="0"/>
          <w:marBottom w:val="0"/>
          <w:divBdr>
            <w:top w:val="none" w:sz="0" w:space="0" w:color="auto"/>
            <w:left w:val="none" w:sz="0" w:space="0" w:color="auto"/>
            <w:bottom w:val="none" w:sz="0" w:space="0" w:color="auto"/>
            <w:right w:val="none" w:sz="0" w:space="0" w:color="auto"/>
          </w:divBdr>
        </w:div>
      </w:divsChild>
    </w:div>
    <w:div w:id="605232681">
      <w:bodyDiv w:val="1"/>
      <w:marLeft w:val="0"/>
      <w:marRight w:val="0"/>
      <w:marTop w:val="0"/>
      <w:marBottom w:val="0"/>
      <w:divBdr>
        <w:top w:val="none" w:sz="0" w:space="0" w:color="auto"/>
        <w:left w:val="none" w:sz="0" w:space="0" w:color="auto"/>
        <w:bottom w:val="none" w:sz="0" w:space="0" w:color="auto"/>
        <w:right w:val="none" w:sz="0" w:space="0" w:color="auto"/>
      </w:divBdr>
      <w:divsChild>
        <w:div w:id="1782190529">
          <w:marLeft w:val="0"/>
          <w:marRight w:val="0"/>
          <w:marTop w:val="0"/>
          <w:marBottom w:val="0"/>
          <w:divBdr>
            <w:top w:val="none" w:sz="0" w:space="0" w:color="auto"/>
            <w:left w:val="none" w:sz="0" w:space="0" w:color="auto"/>
            <w:bottom w:val="none" w:sz="0" w:space="0" w:color="auto"/>
            <w:right w:val="none" w:sz="0" w:space="0" w:color="auto"/>
          </w:divBdr>
        </w:div>
      </w:divsChild>
    </w:div>
    <w:div w:id="620112508">
      <w:bodyDiv w:val="1"/>
      <w:marLeft w:val="0"/>
      <w:marRight w:val="0"/>
      <w:marTop w:val="0"/>
      <w:marBottom w:val="0"/>
      <w:divBdr>
        <w:top w:val="none" w:sz="0" w:space="0" w:color="auto"/>
        <w:left w:val="none" w:sz="0" w:space="0" w:color="auto"/>
        <w:bottom w:val="none" w:sz="0" w:space="0" w:color="auto"/>
        <w:right w:val="none" w:sz="0" w:space="0" w:color="auto"/>
      </w:divBdr>
    </w:div>
    <w:div w:id="639383329">
      <w:bodyDiv w:val="1"/>
      <w:marLeft w:val="0"/>
      <w:marRight w:val="0"/>
      <w:marTop w:val="0"/>
      <w:marBottom w:val="0"/>
      <w:divBdr>
        <w:top w:val="none" w:sz="0" w:space="0" w:color="auto"/>
        <w:left w:val="none" w:sz="0" w:space="0" w:color="auto"/>
        <w:bottom w:val="none" w:sz="0" w:space="0" w:color="auto"/>
        <w:right w:val="none" w:sz="0" w:space="0" w:color="auto"/>
      </w:divBdr>
    </w:div>
    <w:div w:id="654605346">
      <w:bodyDiv w:val="1"/>
      <w:marLeft w:val="0"/>
      <w:marRight w:val="0"/>
      <w:marTop w:val="0"/>
      <w:marBottom w:val="0"/>
      <w:divBdr>
        <w:top w:val="none" w:sz="0" w:space="0" w:color="auto"/>
        <w:left w:val="none" w:sz="0" w:space="0" w:color="auto"/>
        <w:bottom w:val="none" w:sz="0" w:space="0" w:color="auto"/>
        <w:right w:val="none" w:sz="0" w:space="0" w:color="auto"/>
      </w:divBdr>
    </w:div>
    <w:div w:id="656224822">
      <w:bodyDiv w:val="1"/>
      <w:marLeft w:val="0"/>
      <w:marRight w:val="0"/>
      <w:marTop w:val="0"/>
      <w:marBottom w:val="0"/>
      <w:divBdr>
        <w:top w:val="none" w:sz="0" w:space="0" w:color="auto"/>
        <w:left w:val="none" w:sz="0" w:space="0" w:color="auto"/>
        <w:bottom w:val="none" w:sz="0" w:space="0" w:color="auto"/>
        <w:right w:val="none" w:sz="0" w:space="0" w:color="auto"/>
      </w:divBdr>
      <w:divsChild>
        <w:div w:id="281349472">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656878510">
      <w:bodyDiv w:val="1"/>
      <w:marLeft w:val="0"/>
      <w:marRight w:val="0"/>
      <w:marTop w:val="0"/>
      <w:marBottom w:val="0"/>
      <w:divBdr>
        <w:top w:val="none" w:sz="0" w:space="0" w:color="auto"/>
        <w:left w:val="none" w:sz="0" w:space="0" w:color="auto"/>
        <w:bottom w:val="none" w:sz="0" w:space="0" w:color="auto"/>
        <w:right w:val="none" w:sz="0" w:space="0" w:color="auto"/>
      </w:divBdr>
      <w:divsChild>
        <w:div w:id="548345335">
          <w:marLeft w:val="0"/>
          <w:marRight w:val="0"/>
          <w:marTop w:val="0"/>
          <w:marBottom w:val="0"/>
          <w:divBdr>
            <w:top w:val="none" w:sz="0" w:space="0" w:color="auto"/>
            <w:left w:val="none" w:sz="0" w:space="0" w:color="auto"/>
            <w:bottom w:val="none" w:sz="0" w:space="0" w:color="auto"/>
            <w:right w:val="none" w:sz="0" w:space="0" w:color="auto"/>
          </w:divBdr>
        </w:div>
      </w:divsChild>
    </w:div>
    <w:div w:id="658506358">
      <w:bodyDiv w:val="1"/>
      <w:marLeft w:val="0"/>
      <w:marRight w:val="0"/>
      <w:marTop w:val="0"/>
      <w:marBottom w:val="0"/>
      <w:divBdr>
        <w:top w:val="none" w:sz="0" w:space="0" w:color="auto"/>
        <w:left w:val="none" w:sz="0" w:space="0" w:color="auto"/>
        <w:bottom w:val="none" w:sz="0" w:space="0" w:color="auto"/>
        <w:right w:val="none" w:sz="0" w:space="0" w:color="auto"/>
      </w:divBdr>
    </w:div>
    <w:div w:id="659891077">
      <w:bodyDiv w:val="1"/>
      <w:marLeft w:val="0"/>
      <w:marRight w:val="0"/>
      <w:marTop w:val="0"/>
      <w:marBottom w:val="0"/>
      <w:divBdr>
        <w:top w:val="none" w:sz="0" w:space="0" w:color="auto"/>
        <w:left w:val="none" w:sz="0" w:space="0" w:color="auto"/>
        <w:bottom w:val="none" w:sz="0" w:space="0" w:color="auto"/>
        <w:right w:val="none" w:sz="0" w:space="0" w:color="auto"/>
      </w:divBdr>
    </w:div>
    <w:div w:id="670989843">
      <w:bodyDiv w:val="1"/>
      <w:marLeft w:val="0"/>
      <w:marRight w:val="0"/>
      <w:marTop w:val="0"/>
      <w:marBottom w:val="0"/>
      <w:divBdr>
        <w:top w:val="none" w:sz="0" w:space="0" w:color="auto"/>
        <w:left w:val="none" w:sz="0" w:space="0" w:color="auto"/>
        <w:bottom w:val="none" w:sz="0" w:space="0" w:color="auto"/>
        <w:right w:val="none" w:sz="0" w:space="0" w:color="auto"/>
      </w:divBdr>
    </w:div>
    <w:div w:id="691030923">
      <w:bodyDiv w:val="1"/>
      <w:marLeft w:val="0"/>
      <w:marRight w:val="0"/>
      <w:marTop w:val="0"/>
      <w:marBottom w:val="0"/>
      <w:divBdr>
        <w:top w:val="none" w:sz="0" w:space="0" w:color="auto"/>
        <w:left w:val="none" w:sz="0" w:space="0" w:color="auto"/>
        <w:bottom w:val="none" w:sz="0" w:space="0" w:color="auto"/>
        <w:right w:val="none" w:sz="0" w:space="0" w:color="auto"/>
      </w:divBdr>
      <w:divsChild>
        <w:div w:id="846988670">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691496567">
      <w:bodyDiv w:val="1"/>
      <w:marLeft w:val="0"/>
      <w:marRight w:val="0"/>
      <w:marTop w:val="0"/>
      <w:marBottom w:val="0"/>
      <w:divBdr>
        <w:top w:val="none" w:sz="0" w:space="0" w:color="auto"/>
        <w:left w:val="none" w:sz="0" w:space="0" w:color="auto"/>
        <w:bottom w:val="none" w:sz="0" w:space="0" w:color="auto"/>
        <w:right w:val="none" w:sz="0" w:space="0" w:color="auto"/>
      </w:divBdr>
    </w:div>
    <w:div w:id="699818911">
      <w:bodyDiv w:val="1"/>
      <w:marLeft w:val="0"/>
      <w:marRight w:val="0"/>
      <w:marTop w:val="0"/>
      <w:marBottom w:val="0"/>
      <w:divBdr>
        <w:top w:val="none" w:sz="0" w:space="0" w:color="auto"/>
        <w:left w:val="none" w:sz="0" w:space="0" w:color="auto"/>
        <w:bottom w:val="none" w:sz="0" w:space="0" w:color="auto"/>
        <w:right w:val="none" w:sz="0" w:space="0" w:color="auto"/>
      </w:divBdr>
    </w:div>
    <w:div w:id="725301916">
      <w:bodyDiv w:val="1"/>
      <w:marLeft w:val="0"/>
      <w:marRight w:val="0"/>
      <w:marTop w:val="0"/>
      <w:marBottom w:val="0"/>
      <w:divBdr>
        <w:top w:val="none" w:sz="0" w:space="0" w:color="auto"/>
        <w:left w:val="none" w:sz="0" w:space="0" w:color="auto"/>
        <w:bottom w:val="none" w:sz="0" w:space="0" w:color="auto"/>
        <w:right w:val="none" w:sz="0" w:space="0" w:color="auto"/>
      </w:divBdr>
    </w:div>
    <w:div w:id="727648451">
      <w:bodyDiv w:val="1"/>
      <w:marLeft w:val="0"/>
      <w:marRight w:val="0"/>
      <w:marTop w:val="0"/>
      <w:marBottom w:val="0"/>
      <w:divBdr>
        <w:top w:val="none" w:sz="0" w:space="0" w:color="auto"/>
        <w:left w:val="none" w:sz="0" w:space="0" w:color="auto"/>
        <w:bottom w:val="none" w:sz="0" w:space="0" w:color="auto"/>
        <w:right w:val="none" w:sz="0" w:space="0" w:color="auto"/>
      </w:divBdr>
    </w:div>
    <w:div w:id="728264942">
      <w:bodyDiv w:val="1"/>
      <w:marLeft w:val="0"/>
      <w:marRight w:val="0"/>
      <w:marTop w:val="0"/>
      <w:marBottom w:val="0"/>
      <w:divBdr>
        <w:top w:val="none" w:sz="0" w:space="0" w:color="auto"/>
        <w:left w:val="none" w:sz="0" w:space="0" w:color="auto"/>
        <w:bottom w:val="none" w:sz="0" w:space="0" w:color="auto"/>
        <w:right w:val="none" w:sz="0" w:space="0" w:color="auto"/>
      </w:divBdr>
    </w:div>
    <w:div w:id="756251940">
      <w:bodyDiv w:val="1"/>
      <w:marLeft w:val="0"/>
      <w:marRight w:val="0"/>
      <w:marTop w:val="0"/>
      <w:marBottom w:val="0"/>
      <w:divBdr>
        <w:top w:val="none" w:sz="0" w:space="0" w:color="auto"/>
        <w:left w:val="none" w:sz="0" w:space="0" w:color="auto"/>
        <w:bottom w:val="none" w:sz="0" w:space="0" w:color="auto"/>
        <w:right w:val="none" w:sz="0" w:space="0" w:color="auto"/>
      </w:divBdr>
    </w:div>
    <w:div w:id="768350572">
      <w:bodyDiv w:val="1"/>
      <w:marLeft w:val="0"/>
      <w:marRight w:val="0"/>
      <w:marTop w:val="100"/>
      <w:marBottom w:val="100"/>
      <w:divBdr>
        <w:top w:val="none" w:sz="0" w:space="0" w:color="auto"/>
        <w:left w:val="none" w:sz="0" w:space="0" w:color="auto"/>
        <w:bottom w:val="none" w:sz="0" w:space="0" w:color="auto"/>
        <w:right w:val="none" w:sz="0" w:space="0" w:color="auto"/>
      </w:divBdr>
      <w:divsChild>
        <w:div w:id="116266540">
          <w:marLeft w:val="0"/>
          <w:marRight w:val="0"/>
          <w:marTop w:val="100"/>
          <w:marBottom w:val="100"/>
          <w:divBdr>
            <w:top w:val="none" w:sz="0" w:space="0" w:color="auto"/>
            <w:left w:val="none" w:sz="0" w:space="0" w:color="auto"/>
            <w:bottom w:val="none" w:sz="0" w:space="0" w:color="auto"/>
            <w:right w:val="none" w:sz="0" w:space="0" w:color="auto"/>
          </w:divBdr>
          <w:divsChild>
            <w:div w:id="101803262">
              <w:marLeft w:val="375"/>
              <w:marRight w:val="0"/>
              <w:marTop w:val="0"/>
              <w:marBottom w:val="450"/>
              <w:divBdr>
                <w:top w:val="none" w:sz="0" w:space="0" w:color="auto"/>
                <w:left w:val="none" w:sz="0" w:space="0" w:color="auto"/>
                <w:bottom w:val="none" w:sz="0" w:space="0" w:color="auto"/>
                <w:right w:val="none" w:sz="0" w:space="0" w:color="auto"/>
              </w:divBdr>
            </w:div>
          </w:divsChild>
        </w:div>
      </w:divsChild>
    </w:div>
    <w:div w:id="772214594">
      <w:bodyDiv w:val="1"/>
      <w:marLeft w:val="0"/>
      <w:marRight w:val="0"/>
      <w:marTop w:val="0"/>
      <w:marBottom w:val="0"/>
      <w:divBdr>
        <w:top w:val="none" w:sz="0" w:space="0" w:color="auto"/>
        <w:left w:val="none" w:sz="0" w:space="0" w:color="auto"/>
        <w:bottom w:val="none" w:sz="0" w:space="0" w:color="auto"/>
        <w:right w:val="none" w:sz="0" w:space="0" w:color="auto"/>
      </w:divBdr>
    </w:div>
    <w:div w:id="779104849">
      <w:bodyDiv w:val="1"/>
      <w:marLeft w:val="0"/>
      <w:marRight w:val="0"/>
      <w:marTop w:val="0"/>
      <w:marBottom w:val="0"/>
      <w:divBdr>
        <w:top w:val="none" w:sz="0" w:space="0" w:color="auto"/>
        <w:left w:val="none" w:sz="0" w:space="0" w:color="auto"/>
        <w:bottom w:val="none" w:sz="0" w:space="0" w:color="auto"/>
        <w:right w:val="none" w:sz="0" w:space="0" w:color="auto"/>
      </w:divBdr>
    </w:div>
    <w:div w:id="791368077">
      <w:bodyDiv w:val="1"/>
      <w:marLeft w:val="0"/>
      <w:marRight w:val="0"/>
      <w:marTop w:val="0"/>
      <w:marBottom w:val="0"/>
      <w:divBdr>
        <w:top w:val="none" w:sz="0" w:space="0" w:color="auto"/>
        <w:left w:val="none" w:sz="0" w:space="0" w:color="auto"/>
        <w:bottom w:val="none" w:sz="0" w:space="0" w:color="auto"/>
        <w:right w:val="none" w:sz="0" w:space="0" w:color="auto"/>
      </w:divBdr>
    </w:div>
    <w:div w:id="793988393">
      <w:bodyDiv w:val="1"/>
      <w:marLeft w:val="0"/>
      <w:marRight w:val="0"/>
      <w:marTop w:val="0"/>
      <w:marBottom w:val="0"/>
      <w:divBdr>
        <w:top w:val="none" w:sz="0" w:space="0" w:color="auto"/>
        <w:left w:val="none" w:sz="0" w:space="0" w:color="auto"/>
        <w:bottom w:val="none" w:sz="0" w:space="0" w:color="auto"/>
        <w:right w:val="none" w:sz="0" w:space="0" w:color="auto"/>
      </w:divBdr>
    </w:div>
    <w:div w:id="796534384">
      <w:bodyDiv w:val="1"/>
      <w:marLeft w:val="0"/>
      <w:marRight w:val="0"/>
      <w:marTop w:val="0"/>
      <w:marBottom w:val="0"/>
      <w:divBdr>
        <w:top w:val="none" w:sz="0" w:space="0" w:color="auto"/>
        <w:left w:val="none" w:sz="0" w:space="0" w:color="auto"/>
        <w:bottom w:val="none" w:sz="0" w:space="0" w:color="auto"/>
        <w:right w:val="none" w:sz="0" w:space="0" w:color="auto"/>
      </w:divBdr>
    </w:div>
    <w:div w:id="845706393">
      <w:bodyDiv w:val="1"/>
      <w:marLeft w:val="0"/>
      <w:marRight w:val="0"/>
      <w:marTop w:val="0"/>
      <w:marBottom w:val="0"/>
      <w:divBdr>
        <w:top w:val="none" w:sz="0" w:space="0" w:color="auto"/>
        <w:left w:val="none" w:sz="0" w:space="0" w:color="auto"/>
        <w:bottom w:val="none" w:sz="0" w:space="0" w:color="auto"/>
        <w:right w:val="none" w:sz="0" w:space="0" w:color="auto"/>
      </w:divBdr>
    </w:div>
    <w:div w:id="846361374">
      <w:bodyDiv w:val="1"/>
      <w:marLeft w:val="0"/>
      <w:marRight w:val="0"/>
      <w:marTop w:val="0"/>
      <w:marBottom w:val="0"/>
      <w:divBdr>
        <w:top w:val="none" w:sz="0" w:space="0" w:color="auto"/>
        <w:left w:val="none" w:sz="0" w:space="0" w:color="auto"/>
        <w:bottom w:val="none" w:sz="0" w:space="0" w:color="auto"/>
        <w:right w:val="none" w:sz="0" w:space="0" w:color="auto"/>
      </w:divBdr>
    </w:div>
    <w:div w:id="868375518">
      <w:bodyDiv w:val="1"/>
      <w:marLeft w:val="0"/>
      <w:marRight w:val="0"/>
      <w:marTop w:val="0"/>
      <w:marBottom w:val="0"/>
      <w:divBdr>
        <w:top w:val="none" w:sz="0" w:space="0" w:color="auto"/>
        <w:left w:val="none" w:sz="0" w:space="0" w:color="auto"/>
        <w:bottom w:val="none" w:sz="0" w:space="0" w:color="auto"/>
        <w:right w:val="none" w:sz="0" w:space="0" w:color="auto"/>
      </w:divBdr>
    </w:div>
    <w:div w:id="899167633">
      <w:bodyDiv w:val="1"/>
      <w:marLeft w:val="0"/>
      <w:marRight w:val="0"/>
      <w:marTop w:val="0"/>
      <w:marBottom w:val="0"/>
      <w:divBdr>
        <w:top w:val="none" w:sz="0" w:space="0" w:color="auto"/>
        <w:left w:val="none" w:sz="0" w:space="0" w:color="auto"/>
        <w:bottom w:val="none" w:sz="0" w:space="0" w:color="auto"/>
        <w:right w:val="none" w:sz="0" w:space="0" w:color="auto"/>
      </w:divBdr>
    </w:div>
    <w:div w:id="912743230">
      <w:bodyDiv w:val="1"/>
      <w:marLeft w:val="0"/>
      <w:marRight w:val="0"/>
      <w:marTop w:val="0"/>
      <w:marBottom w:val="0"/>
      <w:divBdr>
        <w:top w:val="none" w:sz="0" w:space="0" w:color="auto"/>
        <w:left w:val="none" w:sz="0" w:space="0" w:color="auto"/>
        <w:bottom w:val="none" w:sz="0" w:space="0" w:color="auto"/>
        <w:right w:val="none" w:sz="0" w:space="0" w:color="auto"/>
      </w:divBdr>
      <w:divsChild>
        <w:div w:id="1826238562">
          <w:marLeft w:val="0"/>
          <w:marRight w:val="0"/>
          <w:marTop w:val="0"/>
          <w:marBottom w:val="0"/>
          <w:divBdr>
            <w:top w:val="none" w:sz="0" w:space="0" w:color="auto"/>
            <w:left w:val="none" w:sz="0" w:space="0" w:color="auto"/>
            <w:bottom w:val="none" w:sz="0" w:space="0" w:color="auto"/>
            <w:right w:val="none" w:sz="0" w:space="0" w:color="auto"/>
          </w:divBdr>
        </w:div>
      </w:divsChild>
    </w:div>
    <w:div w:id="922645677">
      <w:bodyDiv w:val="1"/>
      <w:marLeft w:val="0"/>
      <w:marRight w:val="0"/>
      <w:marTop w:val="0"/>
      <w:marBottom w:val="0"/>
      <w:divBdr>
        <w:top w:val="none" w:sz="0" w:space="0" w:color="auto"/>
        <w:left w:val="none" w:sz="0" w:space="0" w:color="auto"/>
        <w:bottom w:val="none" w:sz="0" w:space="0" w:color="auto"/>
        <w:right w:val="none" w:sz="0" w:space="0" w:color="auto"/>
      </w:divBdr>
    </w:div>
    <w:div w:id="927622009">
      <w:bodyDiv w:val="1"/>
      <w:marLeft w:val="0"/>
      <w:marRight w:val="0"/>
      <w:marTop w:val="0"/>
      <w:marBottom w:val="0"/>
      <w:divBdr>
        <w:top w:val="none" w:sz="0" w:space="0" w:color="auto"/>
        <w:left w:val="none" w:sz="0" w:space="0" w:color="auto"/>
        <w:bottom w:val="none" w:sz="0" w:space="0" w:color="auto"/>
        <w:right w:val="none" w:sz="0" w:space="0" w:color="auto"/>
      </w:divBdr>
    </w:div>
    <w:div w:id="928468039">
      <w:bodyDiv w:val="1"/>
      <w:marLeft w:val="0"/>
      <w:marRight w:val="0"/>
      <w:marTop w:val="0"/>
      <w:marBottom w:val="0"/>
      <w:divBdr>
        <w:top w:val="none" w:sz="0" w:space="0" w:color="auto"/>
        <w:left w:val="none" w:sz="0" w:space="0" w:color="auto"/>
        <w:bottom w:val="none" w:sz="0" w:space="0" w:color="auto"/>
        <w:right w:val="none" w:sz="0" w:space="0" w:color="auto"/>
      </w:divBdr>
      <w:divsChild>
        <w:div w:id="1147238920">
          <w:marLeft w:val="0"/>
          <w:marRight w:val="0"/>
          <w:marTop w:val="0"/>
          <w:marBottom w:val="0"/>
          <w:divBdr>
            <w:top w:val="none" w:sz="0" w:space="0" w:color="auto"/>
            <w:left w:val="none" w:sz="0" w:space="0" w:color="auto"/>
            <w:bottom w:val="none" w:sz="0" w:space="0" w:color="auto"/>
            <w:right w:val="none" w:sz="0" w:space="0" w:color="auto"/>
          </w:divBdr>
          <w:divsChild>
            <w:div w:id="1501312035">
              <w:marLeft w:val="0"/>
              <w:marRight w:val="0"/>
              <w:marTop w:val="0"/>
              <w:marBottom w:val="0"/>
              <w:divBdr>
                <w:top w:val="none" w:sz="0" w:space="0" w:color="auto"/>
                <w:left w:val="none" w:sz="0" w:space="0" w:color="auto"/>
                <w:bottom w:val="none" w:sz="0" w:space="0" w:color="auto"/>
                <w:right w:val="none" w:sz="0" w:space="0" w:color="auto"/>
              </w:divBdr>
              <w:divsChild>
                <w:div w:id="240483265">
                  <w:marLeft w:val="0"/>
                  <w:marRight w:val="0"/>
                  <w:marTop w:val="0"/>
                  <w:marBottom w:val="0"/>
                  <w:divBdr>
                    <w:top w:val="none" w:sz="0" w:space="0" w:color="auto"/>
                    <w:left w:val="none" w:sz="0" w:space="0" w:color="auto"/>
                    <w:bottom w:val="none" w:sz="0" w:space="0" w:color="auto"/>
                    <w:right w:val="none" w:sz="0" w:space="0" w:color="auto"/>
                  </w:divBdr>
                  <w:divsChild>
                    <w:div w:id="7898390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490748">
      <w:bodyDiv w:val="1"/>
      <w:marLeft w:val="0"/>
      <w:marRight w:val="0"/>
      <w:marTop w:val="0"/>
      <w:marBottom w:val="0"/>
      <w:divBdr>
        <w:top w:val="none" w:sz="0" w:space="0" w:color="auto"/>
        <w:left w:val="none" w:sz="0" w:space="0" w:color="auto"/>
        <w:bottom w:val="none" w:sz="0" w:space="0" w:color="auto"/>
        <w:right w:val="none" w:sz="0" w:space="0" w:color="auto"/>
      </w:divBdr>
    </w:div>
    <w:div w:id="947934369">
      <w:bodyDiv w:val="1"/>
      <w:marLeft w:val="0"/>
      <w:marRight w:val="0"/>
      <w:marTop w:val="0"/>
      <w:marBottom w:val="0"/>
      <w:divBdr>
        <w:top w:val="none" w:sz="0" w:space="0" w:color="auto"/>
        <w:left w:val="none" w:sz="0" w:space="0" w:color="auto"/>
        <w:bottom w:val="none" w:sz="0" w:space="0" w:color="auto"/>
        <w:right w:val="none" w:sz="0" w:space="0" w:color="auto"/>
      </w:divBdr>
    </w:div>
    <w:div w:id="1019431849">
      <w:bodyDiv w:val="1"/>
      <w:marLeft w:val="0"/>
      <w:marRight w:val="0"/>
      <w:marTop w:val="0"/>
      <w:marBottom w:val="0"/>
      <w:divBdr>
        <w:top w:val="none" w:sz="0" w:space="0" w:color="auto"/>
        <w:left w:val="none" w:sz="0" w:space="0" w:color="auto"/>
        <w:bottom w:val="none" w:sz="0" w:space="0" w:color="auto"/>
        <w:right w:val="none" w:sz="0" w:space="0" w:color="auto"/>
      </w:divBdr>
      <w:divsChild>
        <w:div w:id="1826898186">
          <w:marLeft w:val="0"/>
          <w:marRight w:val="0"/>
          <w:marTop w:val="0"/>
          <w:marBottom w:val="0"/>
          <w:divBdr>
            <w:top w:val="none" w:sz="0" w:space="0" w:color="auto"/>
            <w:left w:val="none" w:sz="0" w:space="0" w:color="auto"/>
            <w:bottom w:val="none" w:sz="0" w:space="0" w:color="auto"/>
            <w:right w:val="none" w:sz="0" w:space="0" w:color="auto"/>
          </w:divBdr>
        </w:div>
      </w:divsChild>
    </w:div>
    <w:div w:id="1026829964">
      <w:bodyDiv w:val="1"/>
      <w:marLeft w:val="0"/>
      <w:marRight w:val="0"/>
      <w:marTop w:val="0"/>
      <w:marBottom w:val="0"/>
      <w:divBdr>
        <w:top w:val="none" w:sz="0" w:space="0" w:color="auto"/>
        <w:left w:val="none" w:sz="0" w:space="0" w:color="auto"/>
        <w:bottom w:val="none" w:sz="0" w:space="0" w:color="auto"/>
        <w:right w:val="none" w:sz="0" w:space="0" w:color="auto"/>
      </w:divBdr>
    </w:div>
    <w:div w:id="1034840564">
      <w:bodyDiv w:val="1"/>
      <w:marLeft w:val="0"/>
      <w:marRight w:val="0"/>
      <w:marTop w:val="0"/>
      <w:marBottom w:val="0"/>
      <w:divBdr>
        <w:top w:val="none" w:sz="0" w:space="0" w:color="auto"/>
        <w:left w:val="none" w:sz="0" w:space="0" w:color="auto"/>
        <w:bottom w:val="none" w:sz="0" w:space="0" w:color="auto"/>
        <w:right w:val="none" w:sz="0" w:space="0" w:color="auto"/>
      </w:divBdr>
    </w:div>
    <w:div w:id="1085035686">
      <w:bodyDiv w:val="1"/>
      <w:marLeft w:val="0"/>
      <w:marRight w:val="0"/>
      <w:marTop w:val="0"/>
      <w:marBottom w:val="0"/>
      <w:divBdr>
        <w:top w:val="none" w:sz="0" w:space="0" w:color="auto"/>
        <w:left w:val="none" w:sz="0" w:space="0" w:color="auto"/>
        <w:bottom w:val="none" w:sz="0" w:space="0" w:color="auto"/>
        <w:right w:val="none" w:sz="0" w:space="0" w:color="auto"/>
      </w:divBdr>
    </w:div>
    <w:div w:id="1095858109">
      <w:bodyDiv w:val="1"/>
      <w:marLeft w:val="0"/>
      <w:marRight w:val="0"/>
      <w:marTop w:val="0"/>
      <w:marBottom w:val="0"/>
      <w:divBdr>
        <w:top w:val="none" w:sz="0" w:space="0" w:color="auto"/>
        <w:left w:val="none" w:sz="0" w:space="0" w:color="auto"/>
        <w:bottom w:val="none" w:sz="0" w:space="0" w:color="auto"/>
        <w:right w:val="none" w:sz="0" w:space="0" w:color="auto"/>
      </w:divBdr>
    </w:div>
    <w:div w:id="1101802650">
      <w:bodyDiv w:val="1"/>
      <w:marLeft w:val="0"/>
      <w:marRight w:val="0"/>
      <w:marTop w:val="0"/>
      <w:marBottom w:val="0"/>
      <w:divBdr>
        <w:top w:val="none" w:sz="0" w:space="0" w:color="auto"/>
        <w:left w:val="none" w:sz="0" w:space="0" w:color="auto"/>
        <w:bottom w:val="none" w:sz="0" w:space="0" w:color="auto"/>
        <w:right w:val="none" w:sz="0" w:space="0" w:color="auto"/>
      </w:divBdr>
    </w:div>
    <w:div w:id="1110125987">
      <w:bodyDiv w:val="1"/>
      <w:marLeft w:val="0"/>
      <w:marRight w:val="0"/>
      <w:marTop w:val="0"/>
      <w:marBottom w:val="0"/>
      <w:divBdr>
        <w:top w:val="none" w:sz="0" w:space="0" w:color="auto"/>
        <w:left w:val="none" w:sz="0" w:space="0" w:color="auto"/>
        <w:bottom w:val="none" w:sz="0" w:space="0" w:color="auto"/>
        <w:right w:val="none" w:sz="0" w:space="0" w:color="auto"/>
      </w:divBdr>
    </w:div>
    <w:div w:id="1142892150">
      <w:bodyDiv w:val="1"/>
      <w:marLeft w:val="0"/>
      <w:marRight w:val="0"/>
      <w:marTop w:val="0"/>
      <w:marBottom w:val="0"/>
      <w:divBdr>
        <w:top w:val="none" w:sz="0" w:space="0" w:color="auto"/>
        <w:left w:val="none" w:sz="0" w:space="0" w:color="auto"/>
        <w:bottom w:val="none" w:sz="0" w:space="0" w:color="auto"/>
        <w:right w:val="none" w:sz="0" w:space="0" w:color="auto"/>
      </w:divBdr>
    </w:div>
    <w:div w:id="1146819260">
      <w:bodyDiv w:val="1"/>
      <w:marLeft w:val="0"/>
      <w:marRight w:val="0"/>
      <w:marTop w:val="0"/>
      <w:marBottom w:val="0"/>
      <w:divBdr>
        <w:top w:val="none" w:sz="0" w:space="0" w:color="auto"/>
        <w:left w:val="none" w:sz="0" w:space="0" w:color="auto"/>
        <w:bottom w:val="none" w:sz="0" w:space="0" w:color="auto"/>
        <w:right w:val="none" w:sz="0" w:space="0" w:color="auto"/>
      </w:divBdr>
    </w:div>
    <w:div w:id="1158691274">
      <w:bodyDiv w:val="1"/>
      <w:marLeft w:val="0"/>
      <w:marRight w:val="0"/>
      <w:marTop w:val="0"/>
      <w:marBottom w:val="0"/>
      <w:divBdr>
        <w:top w:val="none" w:sz="0" w:space="0" w:color="auto"/>
        <w:left w:val="none" w:sz="0" w:space="0" w:color="auto"/>
        <w:bottom w:val="none" w:sz="0" w:space="0" w:color="auto"/>
        <w:right w:val="none" w:sz="0" w:space="0" w:color="auto"/>
      </w:divBdr>
    </w:div>
    <w:div w:id="1159232534">
      <w:bodyDiv w:val="1"/>
      <w:marLeft w:val="0"/>
      <w:marRight w:val="0"/>
      <w:marTop w:val="0"/>
      <w:marBottom w:val="0"/>
      <w:divBdr>
        <w:top w:val="none" w:sz="0" w:space="0" w:color="auto"/>
        <w:left w:val="none" w:sz="0" w:space="0" w:color="auto"/>
        <w:bottom w:val="none" w:sz="0" w:space="0" w:color="auto"/>
        <w:right w:val="none" w:sz="0" w:space="0" w:color="auto"/>
      </w:divBdr>
    </w:div>
    <w:div w:id="1182622232">
      <w:bodyDiv w:val="1"/>
      <w:marLeft w:val="0"/>
      <w:marRight w:val="0"/>
      <w:marTop w:val="0"/>
      <w:marBottom w:val="0"/>
      <w:divBdr>
        <w:top w:val="none" w:sz="0" w:space="0" w:color="auto"/>
        <w:left w:val="none" w:sz="0" w:space="0" w:color="auto"/>
        <w:bottom w:val="none" w:sz="0" w:space="0" w:color="auto"/>
        <w:right w:val="none" w:sz="0" w:space="0" w:color="auto"/>
      </w:divBdr>
    </w:div>
    <w:div w:id="1184005979">
      <w:bodyDiv w:val="1"/>
      <w:marLeft w:val="0"/>
      <w:marRight w:val="0"/>
      <w:marTop w:val="0"/>
      <w:marBottom w:val="0"/>
      <w:divBdr>
        <w:top w:val="none" w:sz="0" w:space="0" w:color="auto"/>
        <w:left w:val="none" w:sz="0" w:space="0" w:color="auto"/>
        <w:bottom w:val="none" w:sz="0" w:space="0" w:color="auto"/>
        <w:right w:val="none" w:sz="0" w:space="0" w:color="auto"/>
      </w:divBdr>
    </w:div>
    <w:div w:id="1188298916">
      <w:bodyDiv w:val="1"/>
      <w:marLeft w:val="0"/>
      <w:marRight w:val="0"/>
      <w:marTop w:val="0"/>
      <w:marBottom w:val="0"/>
      <w:divBdr>
        <w:top w:val="none" w:sz="0" w:space="0" w:color="auto"/>
        <w:left w:val="none" w:sz="0" w:space="0" w:color="auto"/>
        <w:bottom w:val="none" w:sz="0" w:space="0" w:color="auto"/>
        <w:right w:val="none" w:sz="0" w:space="0" w:color="auto"/>
      </w:divBdr>
    </w:div>
    <w:div w:id="1188447493">
      <w:bodyDiv w:val="1"/>
      <w:marLeft w:val="0"/>
      <w:marRight w:val="0"/>
      <w:marTop w:val="0"/>
      <w:marBottom w:val="0"/>
      <w:divBdr>
        <w:top w:val="none" w:sz="0" w:space="0" w:color="auto"/>
        <w:left w:val="none" w:sz="0" w:space="0" w:color="auto"/>
        <w:bottom w:val="none" w:sz="0" w:space="0" w:color="auto"/>
        <w:right w:val="none" w:sz="0" w:space="0" w:color="auto"/>
      </w:divBdr>
    </w:div>
    <w:div w:id="1193230579">
      <w:bodyDiv w:val="1"/>
      <w:marLeft w:val="0"/>
      <w:marRight w:val="0"/>
      <w:marTop w:val="0"/>
      <w:marBottom w:val="0"/>
      <w:divBdr>
        <w:top w:val="none" w:sz="0" w:space="0" w:color="auto"/>
        <w:left w:val="none" w:sz="0" w:space="0" w:color="auto"/>
        <w:bottom w:val="none" w:sz="0" w:space="0" w:color="auto"/>
        <w:right w:val="none" w:sz="0" w:space="0" w:color="auto"/>
      </w:divBdr>
      <w:divsChild>
        <w:div w:id="138888817">
          <w:marLeft w:val="0"/>
          <w:marRight w:val="0"/>
          <w:marTop w:val="0"/>
          <w:marBottom w:val="0"/>
          <w:divBdr>
            <w:top w:val="none" w:sz="0" w:space="0" w:color="auto"/>
            <w:left w:val="none" w:sz="0" w:space="0" w:color="auto"/>
            <w:bottom w:val="none" w:sz="0" w:space="0" w:color="auto"/>
            <w:right w:val="none" w:sz="0" w:space="0" w:color="auto"/>
          </w:divBdr>
        </w:div>
      </w:divsChild>
    </w:div>
    <w:div w:id="1245915406">
      <w:bodyDiv w:val="1"/>
      <w:marLeft w:val="0"/>
      <w:marRight w:val="0"/>
      <w:marTop w:val="0"/>
      <w:marBottom w:val="0"/>
      <w:divBdr>
        <w:top w:val="none" w:sz="0" w:space="0" w:color="auto"/>
        <w:left w:val="none" w:sz="0" w:space="0" w:color="auto"/>
        <w:bottom w:val="none" w:sz="0" w:space="0" w:color="auto"/>
        <w:right w:val="none" w:sz="0" w:space="0" w:color="auto"/>
      </w:divBdr>
      <w:divsChild>
        <w:div w:id="1029258566">
          <w:marLeft w:val="0"/>
          <w:marRight w:val="0"/>
          <w:marTop w:val="0"/>
          <w:marBottom w:val="0"/>
          <w:divBdr>
            <w:top w:val="none" w:sz="0" w:space="0" w:color="auto"/>
            <w:left w:val="none" w:sz="0" w:space="0" w:color="auto"/>
            <w:bottom w:val="none" w:sz="0" w:space="0" w:color="auto"/>
            <w:right w:val="none" w:sz="0" w:space="0" w:color="auto"/>
          </w:divBdr>
        </w:div>
      </w:divsChild>
    </w:div>
    <w:div w:id="1252818721">
      <w:bodyDiv w:val="1"/>
      <w:marLeft w:val="0"/>
      <w:marRight w:val="0"/>
      <w:marTop w:val="0"/>
      <w:marBottom w:val="0"/>
      <w:divBdr>
        <w:top w:val="none" w:sz="0" w:space="0" w:color="auto"/>
        <w:left w:val="none" w:sz="0" w:space="0" w:color="auto"/>
        <w:bottom w:val="none" w:sz="0" w:space="0" w:color="auto"/>
        <w:right w:val="none" w:sz="0" w:space="0" w:color="auto"/>
      </w:divBdr>
    </w:div>
    <w:div w:id="1290864674">
      <w:bodyDiv w:val="1"/>
      <w:marLeft w:val="0"/>
      <w:marRight w:val="0"/>
      <w:marTop w:val="0"/>
      <w:marBottom w:val="0"/>
      <w:divBdr>
        <w:top w:val="none" w:sz="0" w:space="0" w:color="auto"/>
        <w:left w:val="none" w:sz="0" w:space="0" w:color="auto"/>
        <w:bottom w:val="none" w:sz="0" w:space="0" w:color="auto"/>
        <w:right w:val="none" w:sz="0" w:space="0" w:color="auto"/>
      </w:divBdr>
    </w:div>
    <w:div w:id="1325165968">
      <w:bodyDiv w:val="1"/>
      <w:marLeft w:val="0"/>
      <w:marRight w:val="0"/>
      <w:marTop w:val="0"/>
      <w:marBottom w:val="0"/>
      <w:divBdr>
        <w:top w:val="none" w:sz="0" w:space="0" w:color="auto"/>
        <w:left w:val="none" w:sz="0" w:space="0" w:color="auto"/>
        <w:bottom w:val="none" w:sz="0" w:space="0" w:color="auto"/>
        <w:right w:val="none" w:sz="0" w:space="0" w:color="auto"/>
      </w:divBdr>
    </w:div>
    <w:div w:id="1327241765">
      <w:bodyDiv w:val="1"/>
      <w:marLeft w:val="0"/>
      <w:marRight w:val="0"/>
      <w:marTop w:val="0"/>
      <w:marBottom w:val="0"/>
      <w:divBdr>
        <w:top w:val="none" w:sz="0" w:space="0" w:color="auto"/>
        <w:left w:val="none" w:sz="0" w:space="0" w:color="auto"/>
        <w:bottom w:val="none" w:sz="0" w:space="0" w:color="auto"/>
        <w:right w:val="none" w:sz="0" w:space="0" w:color="auto"/>
      </w:divBdr>
    </w:div>
    <w:div w:id="1360618253">
      <w:bodyDiv w:val="1"/>
      <w:marLeft w:val="0"/>
      <w:marRight w:val="0"/>
      <w:marTop w:val="0"/>
      <w:marBottom w:val="0"/>
      <w:divBdr>
        <w:top w:val="none" w:sz="0" w:space="0" w:color="auto"/>
        <w:left w:val="none" w:sz="0" w:space="0" w:color="auto"/>
        <w:bottom w:val="none" w:sz="0" w:space="0" w:color="auto"/>
        <w:right w:val="none" w:sz="0" w:space="0" w:color="auto"/>
      </w:divBdr>
    </w:div>
    <w:div w:id="1381974842">
      <w:bodyDiv w:val="1"/>
      <w:marLeft w:val="0"/>
      <w:marRight w:val="0"/>
      <w:marTop w:val="0"/>
      <w:marBottom w:val="0"/>
      <w:divBdr>
        <w:top w:val="none" w:sz="0" w:space="0" w:color="auto"/>
        <w:left w:val="none" w:sz="0" w:space="0" w:color="auto"/>
        <w:bottom w:val="none" w:sz="0" w:space="0" w:color="auto"/>
        <w:right w:val="none" w:sz="0" w:space="0" w:color="auto"/>
      </w:divBdr>
      <w:divsChild>
        <w:div w:id="1703364118">
          <w:marLeft w:val="0"/>
          <w:marRight w:val="0"/>
          <w:marTop w:val="0"/>
          <w:marBottom w:val="0"/>
          <w:divBdr>
            <w:top w:val="none" w:sz="0" w:space="0" w:color="auto"/>
            <w:left w:val="none" w:sz="0" w:space="0" w:color="auto"/>
            <w:bottom w:val="none" w:sz="0" w:space="0" w:color="auto"/>
            <w:right w:val="none" w:sz="0" w:space="0" w:color="auto"/>
          </w:divBdr>
        </w:div>
      </w:divsChild>
    </w:div>
    <w:div w:id="1386374203">
      <w:bodyDiv w:val="1"/>
      <w:marLeft w:val="0"/>
      <w:marRight w:val="0"/>
      <w:marTop w:val="0"/>
      <w:marBottom w:val="0"/>
      <w:divBdr>
        <w:top w:val="none" w:sz="0" w:space="0" w:color="auto"/>
        <w:left w:val="none" w:sz="0" w:space="0" w:color="auto"/>
        <w:bottom w:val="none" w:sz="0" w:space="0" w:color="auto"/>
        <w:right w:val="none" w:sz="0" w:space="0" w:color="auto"/>
      </w:divBdr>
    </w:div>
    <w:div w:id="1411275304">
      <w:bodyDiv w:val="1"/>
      <w:marLeft w:val="0"/>
      <w:marRight w:val="0"/>
      <w:marTop w:val="0"/>
      <w:marBottom w:val="0"/>
      <w:divBdr>
        <w:top w:val="none" w:sz="0" w:space="0" w:color="auto"/>
        <w:left w:val="none" w:sz="0" w:space="0" w:color="auto"/>
        <w:bottom w:val="none" w:sz="0" w:space="0" w:color="auto"/>
        <w:right w:val="none" w:sz="0" w:space="0" w:color="auto"/>
      </w:divBdr>
      <w:divsChild>
        <w:div w:id="170294950">
          <w:marLeft w:val="0"/>
          <w:marRight w:val="0"/>
          <w:marTop w:val="0"/>
          <w:marBottom w:val="0"/>
          <w:divBdr>
            <w:top w:val="none" w:sz="0" w:space="0" w:color="auto"/>
            <w:left w:val="none" w:sz="0" w:space="0" w:color="auto"/>
            <w:bottom w:val="none" w:sz="0" w:space="0" w:color="auto"/>
            <w:right w:val="none" w:sz="0" w:space="0" w:color="auto"/>
          </w:divBdr>
          <w:divsChild>
            <w:div w:id="1522545558">
              <w:marLeft w:val="0"/>
              <w:marRight w:val="0"/>
              <w:marTop w:val="0"/>
              <w:marBottom w:val="0"/>
              <w:divBdr>
                <w:top w:val="none" w:sz="0" w:space="0" w:color="auto"/>
                <w:left w:val="none" w:sz="0" w:space="0" w:color="auto"/>
                <w:bottom w:val="none" w:sz="0" w:space="0" w:color="auto"/>
                <w:right w:val="none" w:sz="0" w:space="0" w:color="auto"/>
              </w:divBdr>
              <w:divsChild>
                <w:div w:id="1420061799">
                  <w:marLeft w:val="0"/>
                  <w:marRight w:val="0"/>
                  <w:marTop w:val="0"/>
                  <w:marBottom w:val="0"/>
                  <w:divBdr>
                    <w:top w:val="none" w:sz="0" w:space="0" w:color="auto"/>
                    <w:left w:val="none" w:sz="0" w:space="0" w:color="auto"/>
                    <w:bottom w:val="none" w:sz="0" w:space="0" w:color="auto"/>
                    <w:right w:val="none" w:sz="0" w:space="0" w:color="auto"/>
                  </w:divBdr>
                  <w:divsChild>
                    <w:div w:id="183175430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967756">
      <w:bodyDiv w:val="1"/>
      <w:marLeft w:val="0"/>
      <w:marRight w:val="0"/>
      <w:marTop w:val="0"/>
      <w:marBottom w:val="0"/>
      <w:divBdr>
        <w:top w:val="none" w:sz="0" w:space="0" w:color="auto"/>
        <w:left w:val="none" w:sz="0" w:space="0" w:color="auto"/>
        <w:bottom w:val="none" w:sz="0" w:space="0" w:color="auto"/>
        <w:right w:val="none" w:sz="0" w:space="0" w:color="auto"/>
      </w:divBdr>
    </w:div>
    <w:div w:id="1435980532">
      <w:bodyDiv w:val="1"/>
      <w:marLeft w:val="0"/>
      <w:marRight w:val="0"/>
      <w:marTop w:val="0"/>
      <w:marBottom w:val="0"/>
      <w:divBdr>
        <w:top w:val="none" w:sz="0" w:space="0" w:color="auto"/>
        <w:left w:val="none" w:sz="0" w:space="0" w:color="auto"/>
        <w:bottom w:val="none" w:sz="0" w:space="0" w:color="auto"/>
        <w:right w:val="none" w:sz="0" w:space="0" w:color="auto"/>
      </w:divBdr>
    </w:div>
    <w:div w:id="1445005987">
      <w:bodyDiv w:val="1"/>
      <w:marLeft w:val="0"/>
      <w:marRight w:val="0"/>
      <w:marTop w:val="0"/>
      <w:marBottom w:val="0"/>
      <w:divBdr>
        <w:top w:val="none" w:sz="0" w:space="0" w:color="auto"/>
        <w:left w:val="none" w:sz="0" w:space="0" w:color="auto"/>
        <w:bottom w:val="none" w:sz="0" w:space="0" w:color="auto"/>
        <w:right w:val="none" w:sz="0" w:space="0" w:color="auto"/>
      </w:divBdr>
    </w:div>
    <w:div w:id="1494680991">
      <w:bodyDiv w:val="1"/>
      <w:marLeft w:val="0"/>
      <w:marRight w:val="0"/>
      <w:marTop w:val="0"/>
      <w:marBottom w:val="0"/>
      <w:divBdr>
        <w:top w:val="none" w:sz="0" w:space="0" w:color="auto"/>
        <w:left w:val="none" w:sz="0" w:space="0" w:color="auto"/>
        <w:bottom w:val="none" w:sz="0" w:space="0" w:color="auto"/>
        <w:right w:val="none" w:sz="0" w:space="0" w:color="auto"/>
      </w:divBdr>
    </w:div>
    <w:div w:id="1545869325">
      <w:bodyDiv w:val="1"/>
      <w:marLeft w:val="0"/>
      <w:marRight w:val="0"/>
      <w:marTop w:val="0"/>
      <w:marBottom w:val="0"/>
      <w:divBdr>
        <w:top w:val="none" w:sz="0" w:space="0" w:color="auto"/>
        <w:left w:val="none" w:sz="0" w:space="0" w:color="auto"/>
        <w:bottom w:val="none" w:sz="0" w:space="0" w:color="auto"/>
        <w:right w:val="none" w:sz="0" w:space="0" w:color="auto"/>
      </w:divBdr>
      <w:divsChild>
        <w:div w:id="1523931208">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551068800">
      <w:bodyDiv w:val="1"/>
      <w:marLeft w:val="0"/>
      <w:marRight w:val="0"/>
      <w:marTop w:val="0"/>
      <w:marBottom w:val="0"/>
      <w:divBdr>
        <w:top w:val="none" w:sz="0" w:space="0" w:color="auto"/>
        <w:left w:val="none" w:sz="0" w:space="0" w:color="auto"/>
        <w:bottom w:val="none" w:sz="0" w:space="0" w:color="auto"/>
        <w:right w:val="none" w:sz="0" w:space="0" w:color="auto"/>
      </w:divBdr>
    </w:div>
    <w:div w:id="1552496249">
      <w:bodyDiv w:val="1"/>
      <w:marLeft w:val="0"/>
      <w:marRight w:val="0"/>
      <w:marTop w:val="0"/>
      <w:marBottom w:val="0"/>
      <w:divBdr>
        <w:top w:val="none" w:sz="0" w:space="0" w:color="auto"/>
        <w:left w:val="none" w:sz="0" w:space="0" w:color="auto"/>
        <w:bottom w:val="none" w:sz="0" w:space="0" w:color="auto"/>
        <w:right w:val="none" w:sz="0" w:space="0" w:color="auto"/>
      </w:divBdr>
    </w:div>
    <w:div w:id="1578124900">
      <w:bodyDiv w:val="1"/>
      <w:marLeft w:val="0"/>
      <w:marRight w:val="0"/>
      <w:marTop w:val="0"/>
      <w:marBottom w:val="0"/>
      <w:divBdr>
        <w:top w:val="none" w:sz="0" w:space="0" w:color="auto"/>
        <w:left w:val="none" w:sz="0" w:space="0" w:color="auto"/>
        <w:bottom w:val="none" w:sz="0" w:space="0" w:color="auto"/>
        <w:right w:val="none" w:sz="0" w:space="0" w:color="auto"/>
      </w:divBdr>
    </w:div>
    <w:div w:id="1587302978">
      <w:bodyDiv w:val="1"/>
      <w:marLeft w:val="0"/>
      <w:marRight w:val="0"/>
      <w:marTop w:val="0"/>
      <w:marBottom w:val="0"/>
      <w:divBdr>
        <w:top w:val="none" w:sz="0" w:space="0" w:color="auto"/>
        <w:left w:val="none" w:sz="0" w:space="0" w:color="auto"/>
        <w:bottom w:val="none" w:sz="0" w:space="0" w:color="auto"/>
        <w:right w:val="none" w:sz="0" w:space="0" w:color="auto"/>
      </w:divBdr>
    </w:div>
    <w:div w:id="1636445499">
      <w:bodyDiv w:val="1"/>
      <w:marLeft w:val="0"/>
      <w:marRight w:val="0"/>
      <w:marTop w:val="0"/>
      <w:marBottom w:val="0"/>
      <w:divBdr>
        <w:top w:val="none" w:sz="0" w:space="0" w:color="auto"/>
        <w:left w:val="none" w:sz="0" w:space="0" w:color="auto"/>
        <w:bottom w:val="none" w:sz="0" w:space="0" w:color="auto"/>
        <w:right w:val="none" w:sz="0" w:space="0" w:color="auto"/>
      </w:divBdr>
    </w:div>
    <w:div w:id="1647011414">
      <w:bodyDiv w:val="1"/>
      <w:marLeft w:val="0"/>
      <w:marRight w:val="0"/>
      <w:marTop w:val="0"/>
      <w:marBottom w:val="0"/>
      <w:divBdr>
        <w:top w:val="none" w:sz="0" w:space="0" w:color="auto"/>
        <w:left w:val="none" w:sz="0" w:space="0" w:color="auto"/>
        <w:bottom w:val="none" w:sz="0" w:space="0" w:color="auto"/>
        <w:right w:val="none" w:sz="0" w:space="0" w:color="auto"/>
      </w:divBdr>
    </w:div>
    <w:div w:id="1664964461">
      <w:bodyDiv w:val="1"/>
      <w:marLeft w:val="0"/>
      <w:marRight w:val="0"/>
      <w:marTop w:val="0"/>
      <w:marBottom w:val="0"/>
      <w:divBdr>
        <w:top w:val="none" w:sz="0" w:space="0" w:color="auto"/>
        <w:left w:val="none" w:sz="0" w:space="0" w:color="auto"/>
        <w:bottom w:val="none" w:sz="0" w:space="0" w:color="auto"/>
        <w:right w:val="none" w:sz="0" w:space="0" w:color="auto"/>
      </w:divBdr>
    </w:div>
    <w:div w:id="1688211076">
      <w:bodyDiv w:val="1"/>
      <w:marLeft w:val="0"/>
      <w:marRight w:val="0"/>
      <w:marTop w:val="0"/>
      <w:marBottom w:val="0"/>
      <w:divBdr>
        <w:top w:val="none" w:sz="0" w:space="0" w:color="auto"/>
        <w:left w:val="none" w:sz="0" w:space="0" w:color="auto"/>
        <w:bottom w:val="none" w:sz="0" w:space="0" w:color="auto"/>
        <w:right w:val="none" w:sz="0" w:space="0" w:color="auto"/>
      </w:divBdr>
    </w:div>
    <w:div w:id="1700275883">
      <w:bodyDiv w:val="1"/>
      <w:marLeft w:val="0"/>
      <w:marRight w:val="0"/>
      <w:marTop w:val="0"/>
      <w:marBottom w:val="0"/>
      <w:divBdr>
        <w:top w:val="none" w:sz="0" w:space="0" w:color="auto"/>
        <w:left w:val="none" w:sz="0" w:space="0" w:color="auto"/>
        <w:bottom w:val="none" w:sz="0" w:space="0" w:color="auto"/>
        <w:right w:val="none" w:sz="0" w:space="0" w:color="auto"/>
      </w:divBdr>
      <w:divsChild>
        <w:div w:id="1879194784">
          <w:marLeft w:val="0"/>
          <w:marRight w:val="0"/>
          <w:marTop w:val="0"/>
          <w:marBottom w:val="0"/>
          <w:divBdr>
            <w:top w:val="none" w:sz="0" w:space="0" w:color="auto"/>
            <w:left w:val="none" w:sz="0" w:space="0" w:color="auto"/>
            <w:bottom w:val="none" w:sz="0" w:space="0" w:color="auto"/>
            <w:right w:val="none" w:sz="0" w:space="0" w:color="auto"/>
          </w:divBdr>
          <w:divsChild>
            <w:div w:id="1720206727">
              <w:marLeft w:val="0"/>
              <w:marRight w:val="0"/>
              <w:marTop w:val="0"/>
              <w:marBottom w:val="0"/>
              <w:divBdr>
                <w:top w:val="none" w:sz="0" w:space="0" w:color="auto"/>
                <w:left w:val="none" w:sz="0" w:space="0" w:color="auto"/>
                <w:bottom w:val="none" w:sz="0" w:space="0" w:color="auto"/>
                <w:right w:val="none" w:sz="0" w:space="0" w:color="auto"/>
              </w:divBdr>
              <w:divsChild>
                <w:div w:id="123424199">
                  <w:marLeft w:val="0"/>
                  <w:marRight w:val="0"/>
                  <w:marTop w:val="0"/>
                  <w:marBottom w:val="0"/>
                  <w:divBdr>
                    <w:top w:val="none" w:sz="0" w:space="0" w:color="auto"/>
                    <w:left w:val="none" w:sz="0" w:space="0" w:color="auto"/>
                    <w:bottom w:val="none" w:sz="0" w:space="0" w:color="auto"/>
                    <w:right w:val="none" w:sz="0" w:space="0" w:color="auto"/>
                  </w:divBdr>
                  <w:divsChild>
                    <w:div w:id="133086838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479458">
      <w:bodyDiv w:val="1"/>
      <w:marLeft w:val="0"/>
      <w:marRight w:val="0"/>
      <w:marTop w:val="0"/>
      <w:marBottom w:val="0"/>
      <w:divBdr>
        <w:top w:val="none" w:sz="0" w:space="0" w:color="auto"/>
        <w:left w:val="none" w:sz="0" w:space="0" w:color="auto"/>
        <w:bottom w:val="none" w:sz="0" w:space="0" w:color="auto"/>
        <w:right w:val="none" w:sz="0" w:space="0" w:color="auto"/>
      </w:divBdr>
    </w:div>
    <w:div w:id="1708604507">
      <w:bodyDiv w:val="1"/>
      <w:marLeft w:val="0"/>
      <w:marRight w:val="0"/>
      <w:marTop w:val="0"/>
      <w:marBottom w:val="0"/>
      <w:divBdr>
        <w:top w:val="none" w:sz="0" w:space="0" w:color="auto"/>
        <w:left w:val="none" w:sz="0" w:space="0" w:color="auto"/>
        <w:bottom w:val="none" w:sz="0" w:space="0" w:color="auto"/>
        <w:right w:val="none" w:sz="0" w:space="0" w:color="auto"/>
      </w:divBdr>
    </w:div>
    <w:div w:id="1723167826">
      <w:bodyDiv w:val="1"/>
      <w:marLeft w:val="0"/>
      <w:marRight w:val="0"/>
      <w:marTop w:val="0"/>
      <w:marBottom w:val="0"/>
      <w:divBdr>
        <w:top w:val="none" w:sz="0" w:space="0" w:color="auto"/>
        <w:left w:val="none" w:sz="0" w:space="0" w:color="auto"/>
        <w:bottom w:val="none" w:sz="0" w:space="0" w:color="auto"/>
        <w:right w:val="none" w:sz="0" w:space="0" w:color="auto"/>
      </w:divBdr>
    </w:div>
    <w:div w:id="1734156921">
      <w:bodyDiv w:val="1"/>
      <w:marLeft w:val="0"/>
      <w:marRight w:val="0"/>
      <w:marTop w:val="0"/>
      <w:marBottom w:val="0"/>
      <w:divBdr>
        <w:top w:val="none" w:sz="0" w:space="0" w:color="auto"/>
        <w:left w:val="none" w:sz="0" w:space="0" w:color="auto"/>
        <w:bottom w:val="none" w:sz="0" w:space="0" w:color="auto"/>
        <w:right w:val="none" w:sz="0" w:space="0" w:color="auto"/>
      </w:divBdr>
      <w:divsChild>
        <w:div w:id="2022856556">
          <w:marLeft w:val="0"/>
          <w:marRight w:val="0"/>
          <w:marTop w:val="0"/>
          <w:marBottom w:val="0"/>
          <w:divBdr>
            <w:top w:val="none" w:sz="0" w:space="0" w:color="auto"/>
            <w:left w:val="none" w:sz="0" w:space="0" w:color="auto"/>
            <w:bottom w:val="none" w:sz="0" w:space="0" w:color="auto"/>
            <w:right w:val="none" w:sz="0" w:space="0" w:color="auto"/>
          </w:divBdr>
        </w:div>
      </w:divsChild>
    </w:div>
    <w:div w:id="1787960959">
      <w:bodyDiv w:val="1"/>
      <w:marLeft w:val="0"/>
      <w:marRight w:val="0"/>
      <w:marTop w:val="0"/>
      <w:marBottom w:val="0"/>
      <w:divBdr>
        <w:top w:val="none" w:sz="0" w:space="0" w:color="auto"/>
        <w:left w:val="none" w:sz="0" w:space="0" w:color="auto"/>
        <w:bottom w:val="none" w:sz="0" w:space="0" w:color="auto"/>
        <w:right w:val="none" w:sz="0" w:space="0" w:color="auto"/>
      </w:divBdr>
    </w:div>
    <w:div w:id="1819834683">
      <w:bodyDiv w:val="1"/>
      <w:marLeft w:val="0"/>
      <w:marRight w:val="0"/>
      <w:marTop w:val="0"/>
      <w:marBottom w:val="0"/>
      <w:divBdr>
        <w:top w:val="none" w:sz="0" w:space="0" w:color="auto"/>
        <w:left w:val="none" w:sz="0" w:space="0" w:color="auto"/>
        <w:bottom w:val="none" w:sz="0" w:space="0" w:color="auto"/>
        <w:right w:val="none" w:sz="0" w:space="0" w:color="auto"/>
      </w:divBdr>
    </w:div>
    <w:div w:id="1823499560">
      <w:bodyDiv w:val="1"/>
      <w:marLeft w:val="0"/>
      <w:marRight w:val="0"/>
      <w:marTop w:val="0"/>
      <w:marBottom w:val="0"/>
      <w:divBdr>
        <w:top w:val="none" w:sz="0" w:space="0" w:color="auto"/>
        <w:left w:val="none" w:sz="0" w:space="0" w:color="auto"/>
        <w:bottom w:val="none" w:sz="0" w:space="0" w:color="auto"/>
        <w:right w:val="none" w:sz="0" w:space="0" w:color="auto"/>
      </w:divBdr>
      <w:divsChild>
        <w:div w:id="166792769">
          <w:marLeft w:val="0"/>
          <w:marRight w:val="0"/>
          <w:marTop w:val="0"/>
          <w:marBottom w:val="0"/>
          <w:divBdr>
            <w:top w:val="none" w:sz="0" w:space="0" w:color="auto"/>
            <w:left w:val="none" w:sz="0" w:space="0" w:color="auto"/>
            <w:bottom w:val="none" w:sz="0" w:space="0" w:color="auto"/>
            <w:right w:val="none" w:sz="0" w:space="0" w:color="auto"/>
          </w:divBdr>
        </w:div>
      </w:divsChild>
    </w:div>
    <w:div w:id="1842355358">
      <w:bodyDiv w:val="1"/>
      <w:marLeft w:val="0"/>
      <w:marRight w:val="0"/>
      <w:marTop w:val="0"/>
      <w:marBottom w:val="0"/>
      <w:divBdr>
        <w:top w:val="none" w:sz="0" w:space="0" w:color="auto"/>
        <w:left w:val="none" w:sz="0" w:space="0" w:color="auto"/>
        <w:bottom w:val="none" w:sz="0" w:space="0" w:color="auto"/>
        <w:right w:val="none" w:sz="0" w:space="0" w:color="auto"/>
      </w:divBdr>
    </w:div>
    <w:div w:id="1843205757">
      <w:bodyDiv w:val="1"/>
      <w:marLeft w:val="0"/>
      <w:marRight w:val="0"/>
      <w:marTop w:val="0"/>
      <w:marBottom w:val="0"/>
      <w:divBdr>
        <w:top w:val="none" w:sz="0" w:space="0" w:color="auto"/>
        <w:left w:val="none" w:sz="0" w:space="0" w:color="auto"/>
        <w:bottom w:val="none" w:sz="0" w:space="0" w:color="auto"/>
        <w:right w:val="none" w:sz="0" w:space="0" w:color="auto"/>
      </w:divBdr>
    </w:div>
    <w:div w:id="1855806084">
      <w:bodyDiv w:val="1"/>
      <w:marLeft w:val="0"/>
      <w:marRight w:val="0"/>
      <w:marTop w:val="0"/>
      <w:marBottom w:val="0"/>
      <w:divBdr>
        <w:top w:val="none" w:sz="0" w:space="0" w:color="auto"/>
        <w:left w:val="none" w:sz="0" w:space="0" w:color="auto"/>
        <w:bottom w:val="none" w:sz="0" w:space="0" w:color="auto"/>
        <w:right w:val="none" w:sz="0" w:space="0" w:color="auto"/>
      </w:divBdr>
    </w:div>
    <w:div w:id="1869249497">
      <w:bodyDiv w:val="1"/>
      <w:marLeft w:val="0"/>
      <w:marRight w:val="0"/>
      <w:marTop w:val="0"/>
      <w:marBottom w:val="0"/>
      <w:divBdr>
        <w:top w:val="none" w:sz="0" w:space="0" w:color="auto"/>
        <w:left w:val="none" w:sz="0" w:space="0" w:color="auto"/>
        <w:bottom w:val="none" w:sz="0" w:space="0" w:color="auto"/>
        <w:right w:val="none" w:sz="0" w:space="0" w:color="auto"/>
      </w:divBdr>
    </w:div>
    <w:div w:id="1873348649">
      <w:bodyDiv w:val="1"/>
      <w:marLeft w:val="0"/>
      <w:marRight w:val="0"/>
      <w:marTop w:val="0"/>
      <w:marBottom w:val="0"/>
      <w:divBdr>
        <w:top w:val="none" w:sz="0" w:space="0" w:color="auto"/>
        <w:left w:val="none" w:sz="0" w:space="0" w:color="auto"/>
        <w:bottom w:val="none" w:sz="0" w:space="0" w:color="auto"/>
        <w:right w:val="none" w:sz="0" w:space="0" w:color="auto"/>
      </w:divBdr>
    </w:div>
    <w:div w:id="1880822723">
      <w:bodyDiv w:val="1"/>
      <w:marLeft w:val="0"/>
      <w:marRight w:val="0"/>
      <w:marTop w:val="0"/>
      <w:marBottom w:val="0"/>
      <w:divBdr>
        <w:top w:val="none" w:sz="0" w:space="0" w:color="auto"/>
        <w:left w:val="none" w:sz="0" w:space="0" w:color="auto"/>
        <w:bottom w:val="none" w:sz="0" w:space="0" w:color="auto"/>
        <w:right w:val="none" w:sz="0" w:space="0" w:color="auto"/>
      </w:divBdr>
    </w:div>
    <w:div w:id="1884562950">
      <w:bodyDiv w:val="1"/>
      <w:marLeft w:val="0"/>
      <w:marRight w:val="0"/>
      <w:marTop w:val="0"/>
      <w:marBottom w:val="0"/>
      <w:divBdr>
        <w:top w:val="none" w:sz="0" w:space="0" w:color="auto"/>
        <w:left w:val="none" w:sz="0" w:space="0" w:color="auto"/>
        <w:bottom w:val="none" w:sz="0" w:space="0" w:color="auto"/>
        <w:right w:val="none" w:sz="0" w:space="0" w:color="auto"/>
      </w:divBdr>
    </w:div>
    <w:div w:id="1905990400">
      <w:bodyDiv w:val="1"/>
      <w:marLeft w:val="0"/>
      <w:marRight w:val="0"/>
      <w:marTop w:val="0"/>
      <w:marBottom w:val="0"/>
      <w:divBdr>
        <w:top w:val="none" w:sz="0" w:space="0" w:color="auto"/>
        <w:left w:val="none" w:sz="0" w:space="0" w:color="auto"/>
        <w:bottom w:val="none" w:sz="0" w:space="0" w:color="auto"/>
        <w:right w:val="none" w:sz="0" w:space="0" w:color="auto"/>
      </w:divBdr>
    </w:div>
    <w:div w:id="1906060169">
      <w:bodyDiv w:val="1"/>
      <w:marLeft w:val="0"/>
      <w:marRight w:val="0"/>
      <w:marTop w:val="0"/>
      <w:marBottom w:val="0"/>
      <w:divBdr>
        <w:top w:val="none" w:sz="0" w:space="0" w:color="auto"/>
        <w:left w:val="none" w:sz="0" w:space="0" w:color="auto"/>
        <w:bottom w:val="none" w:sz="0" w:space="0" w:color="auto"/>
        <w:right w:val="none" w:sz="0" w:space="0" w:color="auto"/>
      </w:divBdr>
    </w:div>
    <w:div w:id="1922715581">
      <w:bodyDiv w:val="1"/>
      <w:marLeft w:val="0"/>
      <w:marRight w:val="0"/>
      <w:marTop w:val="0"/>
      <w:marBottom w:val="0"/>
      <w:divBdr>
        <w:top w:val="none" w:sz="0" w:space="0" w:color="auto"/>
        <w:left w:val="none" w:sz="0" w:space="0" w:color="auto"/>
        <w:bottom w:val="none" w:sz="0" w:space="0" w:color="auto"/>
        <w:right w:val="none" w:sz="0" w:space="0" w:color="auto"/>
      </w:divBdr>
    </w:div>
    <w:div w:id="1931162684">
      <w:bodyDiv w:val="1"/>
      <w:marLeft w:val="0"/>
      <w:marRight w:val="0"/>
      <w:marTop w:val="0"/>
      <w:marBottom w:val="0"/>
      <w:divBdr>
        <w:top w:val="none" w:sz="0" w:space="0" w:color="auto"/>
        <w:left w:val="none" w:sz="0" w:space="0" w:color="auto"/>
        <w:bottom w:val="none" w:sz="0" w:space="0" w:color="auto"/>
        <w:right w:val="none" w:sz="0" w:space="0" w:color="auto"/>
      </w:divBdr>
    </w:div>
    <w:div w:id="1987586884">
      <w:bodyDiv w:val="1"/>
      <w:marLeft w:val="0"/>
      <w:marRight w:val="0"/>
      <w:marTop w:val="0"/>
      <w:marBottom w:val="0"/>
      <w:divBdr>
        <w:top w:val="none" w:sz="0" w:space="0" w:color="auto"/>
        <w:left w:val="none" w:sz="0" w:space="0" w:color="auto"/>
        <w:bottom w:val="none" w:sz="0" w:space="0" w:color="auto"/>
        <w:right w:val="none" w:sz="0" w:space="0" w:color="auto"/>
      </w:divBdr>
    </w:div>
    <w:div w:id="2004044765">
      <w:bodyDiv w:val="1"/>
      <w:marLeft w:val="0"/>
      <w:marRight w:val="0"/>
      <w:marTop w:val="0"/>
      <w:marBottom w:val="0"/>
      <w:divBdr>
        <w:top w:val="none" w:sz="0" w:space="0" w:color="auto"/>
        <w:left w:val="none" w:sz="0" w:space="0" w:color="auto"/>
        <w:bottom w:val="none" w:sz="0" w:space="0" w:color="auto"/>
        <w:right w:val="none" w:sz="0" w:space="0" w:color="auto"/>
      </w:divBdr>
    </w:div>
    <w:div w:id="2013141587">
      <w:bodyDiv w:val="1"/>
      <w:marLeft w:val="0"/>
      <w:marRight w:val="0"/>
      <w:marTop w:val="0"/>
      <w:marBottom w:val="0"/>
      <w:divBdr>
        <w:top w:val="none" w:sz="0" w:space="0" w:color="auto"/>
        <w:left w:val="none" w:sz="0" w:space="0" w:color="auto"/>
        <w:bottom w:val="none" w:sz="0" w:space="0" w:color="auto"/>
        <w:right w:val="none" w:sz="0" w:space="0" w:color="auto"/>
      </w:divBdr>
    </w:div>
    <w:div w:id="2019889027">
      <w:bodyDiv w:val="1"/>
      <w:marLeft w:val="0"/>
      <w:marRight w:val="0"/>
      <w:marTop w:val="0"/>
      <w:marBottom w:val="0"/>
      <w:divBdr>
        <w:top w:val="none" w:sz="0" w:space="0" w:color="auto"/>
        <w:left w:val="none" w:sz="0" w:space="0" w:color="auto"/>
        <w:bottom w:val="none" w:sz="0" w:space="0" w:color="auto"/>
        <w:right w:val="none" w:sz="0" w:space="0" w:color="auto"/>
      </w:divBdr>
    </w:div>
    <w:div w:id="2034919332">
      <w:bodyDiv w:val="1"/>
      <w:marLeft w:val="0"/>
      <w:marRight w:val="0"/>
      <w:marTop w:val="0"/>
      <w:marBottom w:val="0"/>
      <w:divBdr>
        <w:top w:val="none" w:sz="0" w:space="0" w:color="auto"/>
        <w:left w:val="none" w:sz="0" w:space="0" w:color="auto"/>
        <w:bottom w:val="none" w:sz="0" w:space="0" w:color="auto"/>
        <w:right w:val="none" w:sz="0" w:space="0" w:color="auto"/>
      </w:divBdr>
    </w:div>
    <w:div w:id="2041276992">
      <w:bodyDiv w:val="1"/>
      <w:marLeft w:val="0"/>
      <w:marRight w:val="0"/>
      <w:marTop w:val="0"/>
      <w:marBottom w:val="0"/>
      <w:divBdr>
        <w:top w:val="none" w:sz="0" w:space="0" w:color="auto"/>
        <w:left w:val="none" w:sz="0" w:space="0" w:color="auto"/>
        <w:bottom w:val="none" w:sz="0" w:space="0" w:color="auto"/>
        <w:right w:val="none" w:sz="0" w:space="0" w:color="auto"/>
      </w:divBdr>
    </w:div>
    <w:div w:id="2058696412">
      <w:bodyDiv w:val="1"/>
      <w:marLeft w:val="0"/>
      <w:marRight w:val="0"/>
      <w:marTop w:val="0"/>
      <w:marBottom w:val="0"/>
      <w:divBdr>
        <w:top w:val="none" w:sz="0" w:space="0" w:color="auto"/>
        <w:left w:val="none" w:sz="0" w:space="0" w:color="auto"/>
        <w:bottom w:val="none" w:sz="0" w:space="0" w:color="auto"/>
        <w:right w:val="none" w:sz="0" w:space="0" w:color="auto"/>
      </w:divBdr>
    </w:div>
    <w:div w:id="2062056308">
      <w:bodyDiv w:val="1"/>
      <w:marLeft w:val="0"/>
      <w:marRight w:val="0"/>
      <w:marTop w:val="0"/>
      <w:marBottom w:val="0"/>
      <w:divBdr>
        <w:top w:val="none" w:sz="0" w:space="0" w:color="auto"/>
        <w:left w:val="none" w:sz="0" w:space="0" w:color="auto"/>
        <w:bottom w:val="none" w:sz="0" w:space="0" w:color="auto"/>
        <w:right w:val="none" w:sz="0" w:space="0" w:color="auto"/>
      </w:divBdr>
    </w:div>
    <w:div w:id="2087723879">
      <w:bodyDiv w:val="1"/>
      <w:marLeft w:val="0"/>
      <w:marRight w:val="0"/>
      <w:marTop w:val="0"/>
      <w:marBottom w:val="0"/>
      <w:divBdr>
        <w:top w:val="none" w:sz="0" w:space="0" w:color="auto"/>
        <w:left w:val="none" w:sz="0" w:space="0" w:color="auto"/>
        <w:bottom w:val="none" w:sz="0" w:space="0" w:color="auto"/>
        <w:right w:val="none" w:sz="0" w:space="0" w:color="auto"/>
      </w:divBdr>
    </w:div>
    <w:div w:id="2096319283">
      <w:bodyDiv w:val="1"/>
      <w:marLeft w:val="0"/>
      <w:marRight w:val="0"/>
      <w:marTop w:val="0"/>
      <w:marBottom w:val="0"/>
      <w:divBdr>
        <w:top w:val="none" w:sz="0" w:space="0" w:color="auto"/>
        <w:left w:val="none" w:sz="0" w:space="0" w:color="auto"/>
        <w:bottom w:val="none" w:sz="0" w:space="0" w:color="auto"/>
        <w:right w:val="none" w:sz="0" w:space="0" w:color="auto"/>
      </w:divBdr>
    </w:div>
    <w:div w:id="2102753462">
      <w:bodyDiv w:val="1"/>
      <w:marLeft w:val="0"/>
      <w:marRight w:val="0"/>
      <w:marTop w:val="0"/>
      <w:marBottom w:val="0"/>
      <w:divBdr>
        <w:top w:val="none" w:sz="0" w:space="0" w:color="auto"/>
        <w:left w:val="none" w:sz="0" w:space="0" w:color="auto"/>
        <w:bottom w:val="none" w:sz="0" w:space="0" w:color="auto"/>
        <w:right w:val="none" w:sz="0" w:space="0" w:color="auto"/>
      </w:divBdr>
    </w:div>
    <w:div w:id="2119257337">
      <w:bodyDiv w:val="1"/>
      <w:marLeft w:val="0"/>
      <w:marRight w:val="0"/>
      <w:marTop w:val="0"/>
      <w:marBottom w:val="0"/>
      <w:divBdr>
        <w:top w:val="none" w:sz="0" w:space="0" w:color="auto"/>
        <w:left w:val="none" w:sz="0" w:space="0" w:color="auto"/>
        <w:bottom w:val="none" w:sz="0" w:space="0" w:color="auto"/>
        <w:right w:val="none" w:sz="0" w:space="0" w:color="auto"/>
      </w:divBdr>
    </w:div>
    <w:div w:id="213675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j.gov/health/legal/documents/public-notices/PN%20CN%20Cycles%20Date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08091-601A-41D2-ADC4-DF9829C3D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2547</Words>
  <Characters>15437</Characters>
  <Application>Microsoft Office Word</Application>
  <DocSecurity>4</DocSecurity>
  <Lines>454</Lines>
  <Paragraphs>359</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2/5/07</vt:lpstr>
      <vt:lpstr>NJALC MEETING</vt:lpstr>
      <vt:lpstr>LEGISLATIVE AND REGULATORY UPDATE</vt:lpstr>
      <vt:lpstr>January 14, 2026</vt:lpstr>
      <vt:lpstr/>
    </vt:vector>
  </TitlesOfParts>
  <Company>Hewlett-Packard Company</Company>
  <LinksUpToDate>false</LinksUpToDate>
  <CharactersWithSpaces>17625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2/5/07</dc:title>
  <dc:creator>John W. Indyk</dc:creator>
  <cp:lastModifiedBy>Katherine Gursky | Health Care Association</cp:lastModifiedBy>
  <cp:revision>2</cp:revision>
  <cp:lastPrinted>2025-05-12T01:14:00Z</cp:lastPrinted>
  <dcterms:created xsi:type="dcterms:W3CDTF">2026-02-09T16:23:00Z</dcterms:created>
  <dcterms:modified xsi:type="dcterms:W3CDTF">2026-02-09T16:23:00Z</dcterms:modified>
</cp:coreProperties>
</file>